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73CAF3" w14:textId="77777777" w:rsidR="00487E29" w:rsidRDefault="00487E29">
      <w:pPr>
        <w:pStyle w:val="Heading1"/>
      </w:pPr>
    </w:p>
    <w:p w14:paraId="09A571EB" w14:textId="2B0FE9D6" w:rsidR="00487E29" w:rsidRDefault="00487E29" w:rsidP="00850D19">
      <w:pPr>
        <w:pStyle w:val="Heading1"/>
        <w:jc w:val="center"/>
      </w:pPr>
      <w:r>
        <w:rPr>
          <w:noProof/>
        </w:rPr>
        <w:drawing>
          <wp:inline distT="0" distB="0" distL="0" distR="0" wp14:anchorId="1C8A89B1" wp14:editId="09D101B4">
            <wp:extent cx="2385060" cy="952500"/>
            <wp:effectExtent l="0" t="0" r="0" b="0"/>
            <wp:docPr id="1" name="Picture 1" descr="ARMS">
              <a:hlinkClick xmlns:a="http://schemas.openxmlformats.org/drawingml/2006/main" r:id="rId6"/>
            </wp:docPr>
            <wp:cNvGraphicFramePr/>
            <a:graphic xmlns:a="http://schemas.openxmlformats.org/drawingml/2006/main">
              <a:graphicData uri="http://schemas.openxmlformats.org/drawingml/2006/picture">
                <pic:pic xmlns:pic="http://schemas.openxmlformats.org/drawingml/2006/picture">
                  <pic:nvPicPr>
                    <pic:cNvPr id="1" name="Picture 1" descr="ARMS">
                      <a:hlinkClick r:id="rId6"/>
                    </pic:cNvPr>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385060" cy="952500"/>
                    </a:xfrm>
                    <a:prstGeom prst="rect">
                      <a:avLst/>
                    </a:prstGeom>
                    <a:noFill/>
                    <a:ln>
                      <a:noFill/>
                    </a:ln>
                  </pic:spPr>
                </pic:pic>
              </a:graphicData>
            </a:graphic>
          </wp:inline>
        </w:drawing>
      </w:r>
    </w:p>
    <w:p w14:paraId="79257A51" w14:textId="7DFA5307" w:rsidR="00CC73EB" w:rsidRDefault="00C212C0" w:rsidP="00850D19">
      <w:pPr>
        <w:pStyle w:val="Heading2"/>
        <w:jc w:val="center"/>
        <w:rPr>
          <w:rFonts w:ascii="Calibri Light" w:hAnsi="Calibri Light" w:cs="Calibri Light"/>
          <w:color w:val="F79646" w:themeColor="accent6"/>
          <w:sz w:val="28"/>
          <w:szCs w:val="28"/>
        </w:rPr>
      </w:pPr>
      <w:r w:rsidRPr="00850D19">
        <w:rPr>
          <w:rFonts w:ascii="Calibri Light" w:hAnsi="Calibri Light" w:cs="Calibri Light"/>
          <w:color w:val="F79646" w:themeColor="accent6"/>
          <w:sz w:val="28"/>
          <w:szCs w:val="28"/>
        </w:rPr>
        <w:t>Establishment and Governance of Special Interest Groups</w:t>
      </w:r>
      <w:r w:rsidR="00487E29" w:rsidRPr="00850D19">
        <w:rPr>
          <w:rFonts w:ascii="Calibri Light" w:hAnsi="Calibri Light" w:cs="Calibri Light"/>
          <w:color w:val="F79646" w:themeColor="accent6"/>
          <w:sz w:val="28"/>
          <w:szCs w:val="28"/>
        </w:rPr>
        <w:t xml:space="preserve"> </w:t>
      </w:r>
    </w:p>
    <w:p w14:paraId="74B8D32D" w14:textId="1A77AF84" w:rsidR="006105A5" w:rsidRPr="00850D19" w:rsidRDefault="00C212C0" w:rsidP="00850D19">
      <w:pPr>
        <w:pStyle w:val="Heading2"/>
        <w:jc w:val="center"/>
        <w:rPr>
          <w:rFonts w:ascii="Calibri Light" w:hAnsi="Calibri Light" w:cs="Calibri Light"/>
          <w:color w:val="F79646" w:themeColor="accent6"/>
          <w:sz w:val="28"/>
          <w:szCs w:val="28"/>
        </w:rPr>
      </w:pPr>
      <w:r>
        <w:rPr>
          <w:rFonts w:ascii="Calibri Light" w:hAnsi="Calibri Light" w:cs="Calibri Light"/>
          <w:color w:val="F79646" w:themeColor="accent6"/>
          <w:sz w:val="28"/>
          <w:szCs w:val="28"/>
        </w:rPr>
        <w:t xml:space="preserve"> GUIDELINES </w:t>
      </w:r>
      <w:r w:rsidR="00487E29" w:rsidRPr="00850D19">
        <w:rPr>
          <w:rFonts w:ascii="Calibri Light" w:hAnsi="Calibri Light" w:cs="Calibri Light"/>
          <w:color w:val="F79646" w:themeColor="accent6"/>
          <w:sz w:val="28"/>
          <w:szCs w:val="28"/>
        </w:rPr>
        <w:t>AND APPLICATION PROCESS</w:t>
      </w:r>
    </w:p>
    <w:p w14:paraId="63755A6A" w14:textId="77777777" w:rsidR="006105A5" w:rsidRPr="00850D19" w:rsidRDefault="00C212C0">
      <w:pPr>
        <w:pStyle w:val="Heading3"/>
        <w:rPr>
          <w:rFonts w:ascii="Calibri Light" w:hAnsi="Calibri Light" w:cs="Calibri Light"/>
          <w:color w:val="F79646" w:themeColor="accent6"/>
        </w:rPr>
      </w:pPr>
      <w:r w:rsidRPr="00850D19">
        <w:rPr>
          <w:rFonts w:ascii="Calibri Light" w:hAnsi="Calibri Light" w:cs="Calibri Light"/>
          <w:color w:val="F79646" w:themeColor="accent6"/>
        </w:rPr>
        <w:t>1. Purpose</w:t>
      </w:r>
    </w:p>
    <w:p w14:paraId="281A9250" w14:textId="448C209D" w:rsidR="006105A5" w:rsidRPr="00487E29" w:rsidRDefault="00487E29">
      <w:pPr>
        <w:rPr>
          <w:rFonts w:ascii="Calibri Light" w:hAnsi="Calibri Light" w:cs="Calibri Light"/>
        </w:rPr>
      </w:pPr>
      <w:r w:rsidRPr="00487E29">
        <w:rPr>
          <w:rFonts w:ascii="Calibri Light" w:hAnsi="Calibri Light" w:cs="Calibri Light"/>
        </w:rPr>
        <w:t xml:space="preserve">These guidelines set out the principles and processes for the establishment and governance of Special Interest Groups (SIGs) under the auspices of the Australasian Research Management Society (ARMS), in accordance with </w:t>
      </w:r>
      <w:hyperlink r:id="rId8" w:history="1">
        <w:r w:rsidRPr="00CC73EB">
          <w:rPr>
            <w:rStyle w:val="Hyperlink"/>
            <w:rFonts w:ascii="Calibri Light" w:hAnsi="Calibri Light" w:cs="Calibri Light"/>
          </w:rPr>
          <w:t>By-Law 6.1</w:t>
        </w:r>
      </w:hyperlink>
      <w:r w:rsidRPr="00487E29">
        <w:rPr>
          <w:rFonts w:ascii="Calibri Light" w:hAnsi="Calibri Light" w:cs="Calibri Light"/>
        </w:rPr>
        <w:t>.</w:t>
      </w:r>
    </w:p>
    <w:p w14:paraId="1E6BDFEE" w14:textId="77777777" w:rsidR="006105A5" w:rsidRPr="00850D19" w:rsidRDefault="00C212C0">
      <w:pPr>
        <w:pStyle w:val="Heading3"/>
        <w:rPr>
          <w:rFonts w:ascii="Calibri Light" w:hAnsi="Calibri Light" w:cs="Calibri Light"/>
          <w:color w:val="F79646" w:themeColor="accent6"/>
        </w:rPr>
      </w:pPr>
      <w:r w:rsidRPr="00850D19">
        <w:rPr>
          <w:rFonts w:ascii="Calibri Light" w:hAnsi="Calibri Light" w:cs="Calibri Light"/>
          <w:color w:val="F79646" w:themeColor="accent6"/>
        </w:rPr>
        <w:t>2. Scope</w:t>
      </w:r>
    </w:p>
    <w:p w14:paraId="2B7A7146" w14:textId="7C95188A" w:rsidR="006105A5" w:rsidRPr="00487E29" w:rsidRDefault="00487E29">
      <w:pPr>
        <w:rPr>
          <w:rFonts w:ascii="Calibri Light" w:hAnsi="Calibri Light" w:cs="Calibri Light"/>
        </w:rPr>
      </w:pPr>
      <w:r w:rsidRPr="00487E29">
        <w:rPr>
          <w:rFonts w:ascii="Calibri Light" w:hAnsi="Calibri Light" w:cs="Calibri Light"/>
        </w:rPr>
        <w:t xml:space="preserve">These guidelines apply to current financial members of ARMS seeking to establish a new Special Interest Group in accordance with By-Law 6.1. </w:t>
      </w:r>
    </w:p>
    <w:p w14:paraId="13584CAB" w14:textId="77777777" w:rsidR="006105A5" w:rsidRPr="00850D19" w:rsidRDefault="00C212C0">
      <w:pPr>
        <w:pStyle w:val="Heading3"/>
        <w:rPr>
          <w:rFonts w:ascii="Calibri Light" w:hAnsi="Calibri Light" w:cs="Calibri Light"/>
          <w:color w:val="F79646" w:themeColor="accent6"/>
        </w:rPr>
      </w:pPr>
      <w:r w:rsidRPr="00850D19">
        <w:rPr>
          <w:rFonts w:ascii="Calibri Light" w:hAnsi="Calibri Light" w:cs="Calibri Light"/>
          <w:color w:val="F79646" w:themeColor="accent6"/>
        </w:rPr>
        <w:t>3. Authority</w:t>
      </w:r>
    </w:p>
    <w:p w14:paraId="3D82057A" w14:textId="77777777" w:rsidR="006105A5" w:rsidRPr="00487E29" w:rsidRDefault="00C212C0">
      <w:pPr>
        <w:rPr>
          <w:rFonts w:ascii="Calibri Light" w:hAnsi="Calibri Light" w:cs="Calibri Light"/>
        </w:rPr>
      </w:pPr>
      <w:r w:rsidRPr="00487E29">
        <w:rPr>
          <w:rFonts w:ascii="Calibri Light" w:hAnsi="Calibri Light" w:cs="Calibri Light"/>
        </w:rPr>
        <w:t>This policy is made pursuant to ARMS By-Law 6.1 – Special Interest Groups and Networks.</w:t>
      </w:r>
    </w:p>
    <w:p w14:paraId="4018EC7E" w14:textId="77777777" w:rsidR="006105A5" w:rsidRPr="00850D19" w:rsidRDefault="00C212C0">
      <w:pPr>
        <w:pStyle w:val="Heading3"/>
        <w:rPr>
          <w:rFonts w:ascii="Calibri Light" w:hAnsi="Calibri Light" w:cs="Calibri Light"/>
          <w:color w:val="F79646" w:themeColor="accent6"/>
        </w:rPr>
      </w:pPr>
      <w:r w:rsidRPr="00850D19">
        <w:rPr>
          <w:rFonts w:ascii="Calibri Light" w:hAnsi="Calibri Light" w:cs="Calibri Light"/>
          <w:color w:val="F79646" w:themeColor="accent6"/>
        </w:rPr>
        <w:t>4. Establishment of a SIG</w:t>
      </w:r>
    </w:p>
    <w:p w14:paraId="17356914" w14:textId="5D6BF105" w:rsidR="006105A5" w:rsidRPr="00487E29" w:rsidRDefault="00C212C0">
      <w:pPr>
        <w:rPr>
          <w:rFonts w:ascii="Calibri Light" w:hAnsi="Calibri Light" w:cs="Calibri Light"/>
        </w:rPr>
      </w:pPr>
      <w:r w:rsidRPr="00487E29">
        <w:rPr>
          <w:rFonts w:ascii="Calibri Light" w:hAnsi="Calibri Light" w:cs="Calibri Light"/>
        </w:rPr>
        <w:t>A SIG may be proposed by five (5) or more current ARMS Members</w:t>
      </w:r>
      <w:r w:rsidR="00487E29" w:rsidRPr="00487E29">
        <w:rPr>
          <w:rFonts w:ascii="Calibri Light" w:hAnsi="Calibri Light" w:cs="Calibri Light"/>
        </w:rPr>
        <w:t xml:space="preserve"> including two additional Members who wish to lead (Convene) the Special Interest Group</w:t>
      </w:r>
      <w:r w:rsidRPr="00487E29">
        <w:rPr>
          <w:rFonts w:ascii="Calibri Light" w:hAnsi="Calibri Light" w:cs="Calibri Light"/>
        </w:rPr>
        <w:t>. Applications are considered in the first instance by the Member Services Committee, which will make a recommendation to the ARMS Board for approval.</w:t>
      </w:r>
    </w:p>
    <w:p w14:paraId="770CECCB" w14:textId="77777777" w:rsidR="006105A5" w:rsidRPr="00850D19" w:rsidRDefault="00C212C0">
      <w:pPr>
        <w:pStyle w:val="Heading3"/>
        <w:rPr>
          <w:rFonts w:ascii="Calibri Light" w:hAnsi="Calibri Light" w:cs="Calibri Light"/>
          <w:color w:val="F79646" w:themeColor="accent6"/>
        </w:rPr>
      </w:pPr>
      <w:r w:rsidRPr="00850D19">
        <w:rPr>
          <w:rFonts w:ascii="Calibri Light" w:hAnsi="Calibri Light" w:cs="Calibri Light"/>
          <w:color w:val="F79646" w:themeColor="accent6"/>
        </w:rPr>
        <w:t>5. Governance and Reporting</w:t>
      </w:r>
    </w:p>
    <w:p w14:paraId="6B588090" w14:textId="77777777" w:rsidR="00850D19" w:rsidRPr="00850D19" w:rsidRDefault="00850D19" w:rsidP="00850D19">
      <w:pPr>
        <w:spacing w:after="0" w:line="300" w:lineRule="atLeast"/>
        <w:rPr>
          <w:rFonts w:ascii="Calibri Light" w:eastAsia="Times New Roman" w:hAnsi="Calibri Light" w:cs="Calibri Light"/>
          <w:lang w:val="en-AU" w:eastAsia="en-AU"/>
        </w:rPr>
      </w:pPr>
      <w:r w:rsidRPr="00850D19">
        <w:rPr>
          <w:rFonts w:ascii="Calibri Light" w:eastAsia="Times New Roman" w:hAnsi="Calibri Light" w:cs="Calibri Light"/>
          <w:lang w:val="en-AU" w:eastAsia="en-AU"/>
        </w:rPr>
        <w:t>Each Special Interest Group is required to submit quarterly reports to the Member Services Committee. SIG Convenors are responsible for attending scheduled meetings of all Special Interest Groups at least twice annually.</w:t>
      </w:r>
    </w:p>
    <w:p w14:paraId="023D7269" w14:textId="77777777" w:rsidR="006105A5" w:rsidRPr="00850D19" w:rsidRDefault="00C212C0">
      <w:pPr>
        <w:pStyle w:val="Heading3"/>
        <w:rPr>
          <w:rFonts w:ascii="Calibri Light" w:hAnsi="Calibri Light" w:cs="Calibri Light"/>
          <w:color w:val="F79646" w:themeColor="accent6"/>
        </w:rPr>
      </w:pPr>
      <w:r w:rsidRPr="00850D19">
        <w:rPr>
          <w:rFonts w:ascii="Calibri Light" w:hAnsi="Calibri Light" w:cs="Calibri Light"/>
          <w:color w:val="F79646" w:themeColor="accent6"/>
        </w:rPr>
        <w:t>6. Roles and Responsibilities</w:t>
      </w:r>
    </w:p>
    <w:p w14:paraId="0A5ACB2A" w14:textId="02479F12" w:rsidR="006105A5" w:rsidRPr="00487E29" w:rsidRDefault="00C212C0">
      <w:pPr>
        <w:rPr>
          <w:rFonts w:ascii="Calibri Light" w:hAnsi="Calibri Light" w:cs="Calibri Light"/>
        </w:rPr>
      </w:pPr>
      <w:r w:rsidRPr="00487E29">
        <w:rPr>
          <w:rFonts w:ascii="Calibri Light" w:hAnsi="Calibri Light" w:cs="Calibri Light"/>
        </w:rPr>
        <w:t>The Convenor</w:t>
      </w:r>
      <w:r w:rsidR="00487E29" w:rsidRPr="00487E29">
        <w:rPr>
          <w:rFonts w:ascii="Calibri Light" w:hAnsi="Calibri Light" w:cs="Calibri Light"/>
        </w:rPr>
        <w:t>s</w:t>
      </w:r>
      <w:r w:rsidRPr="00487E29">
        <w:rPr>
          <w:rFonts w:ascii="Calibri Light" w:hAnsi="Calibri Light" w:cs="Calibri Light"/>
        </w:rPr>
        <w:t xml:space="preserve"> provide leadership, ensure compliance with ARMS governance requirements, and act as liaison to the MSC and Board.</w:t>
      </w:r>
    </w:p>
    <w:p w14:paraId="5830B365" w14:textId="77777777" w:rsidR="006105A5" w:rsidRPr="00850D19" w:rsidRDefault="00C212C0">
      <w:pPr>
        <w:pStyle w:val="Heading3"/>
        <w:rPr>
          <w:rFonts w:ascii="Calibri Light" w:hAnsi="Calibri Light" w:cs="Calibri Light"/>
          <w:color w:val="F79646" w:themeColor="accent6"/>
        </w:rPr>
      </w:pPr>
      <w:r w:rsidRPr="00850D19">
        <w:rPr>
          <w:rFonts w:ascii="Calibri Light" w:hAnsi="Calibri Light" w:cs="Calibri Light"/>
          <w:color w:val="F79646" w:themeColor="accent6"/>
        </w:rPr>
        <w:t>7. Review and Dissolution</w:t>
      </w:r>
    </w:p>
    <w:p w14:paraId="5CEE58DB" w14:textId="4C402C9B" w:rsidR="006105A5" w:rsidRPr="00487E29" w:rsidRDefault="00C212C0">
      <w:pPr>
        <w:rPr>
          <w:rFonts w:ascii="Calibri Light" w:hAnsi="Calibri Light" w:cs="Calibri Light"/>
        </w:rPr>
      </w:pPr>
      <w:r w:rsidRPr="00487E29">
        <w:rPr>
          <w:rFonts w:ascii="Calibri Light" w:hAnsi="Calibri Light" w:cs="Calibri Light"/>
        </w:rPr>
        <w:t>SIGs are subject to periodic review and may be dissolved by the Board on recommendation of the MSC.</w:t>
      </w:r>
      <w:r w:rsidRPr="00487E29">
        <w:rPr>
          <w:rFonts w:ascii="Calibri Light" w:hAnsi="Calibri Light" w:cs="Calibri Light"/>
        </w:rPr>
        <w:br w:type="page"/>
      </w:r>
    </w:p>
    <w:p w14:paraId="64C576F1" w14:textId="77777777" w:rsidR="00850D19" w:rsidRDefault="00850D19">
      <w:pPr>
        <w:pStyle w:val="Heading2"/>
        <w:rPr>
          <w:rFonts w:ascii="Calibri Light" w:hAnsi="Calibri Light" w:cs="Calibri Light"/>
          <w:color w:val="auto"/>
          <w:sz w:val="22"/>
          <w:szCs w:val="22"/>
        </w:rPr>
      </w:pPr>
    </w:p>
    <w:p w14:paraId="3385FA2E" w14:textId="35DB84CA" w:rsidR="00850D19" w:rsidRDefault="00850D19" w:rsidP="00850D19">
      <w:pPr>
        <w:pStyle w:val="Heading2"/>
        <w:jc w:val="center"/>
        <w:rPr>
          <w:rFonts w:ascii="Calibri Light" w:hAnsi="Calibri Light" w:cs="Calibri Light"/>
          <w:color w:val="auto"/>
          <w:sz w:val="22"/>
          <w:szCs w:val="22"/>
        </w:rPr>
      </w:pPr>
      <w:r>
        <w:rPr>
          <w:noProof/>
        </w:rPr>
        <w:drawing>
          <wp:inline distT="0" distB="0" distL="0" distR="0" wp14:anchorId="4181F733" wp14:editId="31F533BF">
            <wp:extent cx="2385060" cy="952500"/>
            <wp:effectExtent l="0" t="0" r="0" b="0"/>
            <wp:docPr id="1895640612" name="Picture 1895640612" descr="ARMS">
              <a:hlinkClick xmlns:a="http://schemas.openxmlformats.org/drawingml/2006/main" r:id="rId6"/>
            </wp:docPr>
            <wp:cNvGraphicFramePr/>
            <a:graphic xmlns:a="http://schemas.openxmlformats.org/drawingml/2006/main">
              <a:graphicData uri="http://schemas.openxmlformats.org/drawingml/2006/picture">
                <pic:pic xmlns:pic="http://schemas.openxmlformats.org/drawingml/2006/picture">
                  <pic:nvPicPr>
                    <pic:cNvPr id="1" name="Picture 1" descr="ARMS">
                      <a:hlinkClick r:id="rId6"/>
                    </pic:cNvPr>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385060" cy="952500"/>
                    </a:xfrm>
                    <a:prstGeom prst="rect">
                      <a:avLst/>
                    </a:prstGeom>
                    <a:noFill/>
                    <a:ln>
                      <a:noFill/>
                    </a:ln>
                  </pic:spPr>
                </pic:pic>
              </a:graphicData>
            </a:graphic>
          </wp:inline>
        </w:drawing>
      </w:r>
    </w:p>
    <w:p w14:paraId="2DE49F7E" w14:textId="0670E175" w:rsidR="00850D19" w:rsidRPr="00850D19" w:rsidRDefault="00850D19">
      <w:pPr>
        <w:pStyle w:val="Heading2"/>
        <w:rPr>
          <w:rFonts w:ascii="Calibri Light" w:hAnsi="Calibri Light" w:cs="Calibri Light"/>
          <w:color w:val="F79646" w:themeColor="accent6"/>
          <w:sz w:val="28"/>
          <w:szCs w:val="28"/>
        </w:rPr>
      </w:pPr>
      <w:r w:rsidRPr="00850D19">
        <w:rPr>
          <w:rFonts w:ascii="Calibri Light" w:hAnsi="Calibri Light" w:cs="Calibri Light"/>
          <w:color w:val="F79646" w:themeColor="accent6"/>
          <w:sz w:val="28"/>
          <w:szCs w:val="28"/>
        </w:rPr>
        <w:t>ESTABLISHMENT OF NEW SPECIAL INTEREST GROUP – APPLICATION FORM</w:t>
      </w:r>
    </w:p>
    <w:p w14:paraId="6B3DA3C4" w14:textId="20901562" w:rsidR="00487E29" w:rsidRDefault="00487E29" w:rsidP="00650535">
      <w:pPr>
        <w:pStyle w:val="Heading2"/>
        <w:rPr>
          <w:rFonts w:ascii="Calibri Light" w:hAnsi="Calibri Light" w:cs="Calibri Light"/>
          <w:color w:val="auto"/>
          <w:sz w:val="22"/>
          <w:szCs w:val="22"/>
        </w:rPr>
      </w:pPr>
      <w:r w:rsidRPr="00850D19">
        <w:rPr>
          <w:rFonts w:ascii="Calibri Light" w:hAnsi="Calibri Light" w:cs="Calibri Light"/>
          <w:color w:val="auto"/>
          <w:sz w:val="22"/>
          <w:szCs w:val="22"/>
        </w:rPr>
        <w:t xml:space="preserve">BEFORE COMPLETING THIS FORM, PLEASE ENSURE THAT YOU HAVE DISCUSSED YOUR PROPOSAL WITH </w:t>
      </w:r>
      <w:hyperlink r:id="rId9" w:history="1">
        <w:r w:rsidRPr="00850D19">
          <w:rPr>
            <w:rStyle w:val="Hyperlink"/>
            <w:rFonts w:ascii="Calibri Light" w:hAnsi="Calibri Light" w:cs="Calibri Light"/>
            <w:color w:val="auto"/>
            <w:sz w:val="22"/>
            <w:szCs w:val="22"/>
          </w:rPr>
          <w:t>ARMSMembership@researchmanagement.org.au</w:t>
        </w:r>
      </w:hyperlink>
      <w:r w:rsidRPr="00850D19">
        <w:rPr>
          <w:rFonts w:ascii="Calibri Light" w:hAnsi="Calibri Light" w:cs="Calibri Light"/>
          <w:color w:val="auto"/>
          <w:sz w:val="22"/>
          <w:szCs w:val="22"/>
        </w:rPr>
        <w:t xml:space="preserve"> </w:t>
      </w:r>
    </w:p>
    <w:p w14:paraId="2068753B" w14:textId="77777777" w:rsidR="00650535" w:rsidRPr="00650535" w:rsidRDefault="00650535" w:rsidP="00650535">
      <w:pPr>
        <w:rPr>
          <w:rFonts w:ascii="Calibri Light" w:hAnsi="Calibri Light" w:cs="Calibri Light"/>
        </w:rPr>
      </w:pPr>
    </w:p>
    <w:tbl>
      <w:tblPr>
        <w:tblStyle w:val="TableGrid"/>
        <w:tblW w:w="0" w:type="auto"/>
        <w:tblLook w:val="04A0" w:firstRow="1" w:lastRow="0" w:firstColumn="1" w:lastColumn="0" w:noHBand="0" w:noVBand="1"/>
      </w:tblPr>
      <w:tblGrid>
        <w:gridCol w:w="4315"/>
        <w:gridCol w:w="4315"/>
      </w:tblGrid>
      <w:tr w:rsidR="00650535" w:rsidRPr="00650535" w14:paraId="3B51E8CE" w14:textId="77777777" w:rsidTr="00650535">
        <w:tc>
          <w:tcPr>
            <w:tcW w:w="4315" w:type="dxa"/>
          </w:tcPr>
          <w:p w14:paraId="379D3827" w14:textId="20C6BD76" w:rsidR="00650535" w:rsidRPr="00650535" w:rsidRDefault="00650535" w:rsidP="00650535">
            <w:pPr>
              <w:rPr>
                <w:rFonts w:ascii="Calibri Light" w:hAnsi="Calibri Light" w:cs="Calibri Light"/>
                <w:b/>
                <w:bCs/>
              </w:rPr>
            </w:pPr>
            <w:r w:rsidRPr="00650535">
              <w:rPr>
                <w:rFonts w:ascii="Calibri Light" w:hAnsi="Calibri Light" w:cs="Calibri Light"/>
                <w:b/>
                <w:bCs/>
              </w:rPr>
              <w:t xml:space="preserve">Proposed SIG Name: </w:t>
            </w:r>
          </w:p>
        </w:tc>
        <w:tc>
          <w:tcPr>
            <w:tcW w:w="4315" w:type="dxa"/>
          </w:tcPr>
          <w:p w14:paraId="25800523" w14:textId="309CC66A" w:rsidR="00650535" w:rsidRPr="00650535" w:rsidRDefault="00650535" w:rsidP="00650535">
            <w:pPr>
              <w:rPr>
                <w:rFonts w:ascii="Calibri Light" w:hAnsi="Calibri Light" w:cs="Calibri Light"/>
              </w:rPr>
            </w:pPr>
            <w:r>
              <w:rPr>
                <w:rFonts w:ascii="Calibri Light" w:hAnsi="Calibri Light" w:cs="Calibri Light"/>
              </w:rPr>
              <w:t xml:space="preserve">Enter here </w:t>
            </w:r>
          </w:p>
        </w:tc>
      </w:tr>
      <w:tr w:rsidR="00650535" w:rsidRPr="00650535" w14:paraId="044C995A" w14:textId="77777777" w:rsidTr="00650535">
        <w:tc>
          <w:tcPr>
            <w:tcW w:w="4315" w:type="dxa"/>
          </w:tcPr>
          <w:p w14:paraId="505CFF8D" w14:textId="293C91B3" w:rsidR="00650535" w:rsidRPr="00650535" w:rsidRDefault="00650535" w:rsidP="00650535">
            <w:pPr>
              <w:rPr>
                <w:rFonts w:ascii="Calibri Light" w:hAnsi="Calibri Light" w:cs="Calibri Light"/>
                <w:b/>
                <w:bCs/>
              </w:rPr>
            </w:pPr>
            <w:r w:rsidRPr="00650535">
              <w:rPr>
                <w:rFonts w:ascii="Calibri Light" w:hAnsi="Calibri Light" w:cs="Calibri Light"/>
                <w:b/>
                <w:bCs/>
              </w:rPr>
              <w:t xml:space="preserve">Purpose and Rationale: </w:t>
            </w:r>
          </w:p>
        </w:tc>
        <w:tc>
          <w:tcPr>
            <w:tcW w:w="4315" w:type="dxa"/>
          </w:tcPr>
          <w:p w14:paraId="1AC4A076" w14:textId="62DB4BD9" w:rsidR="00650535" w:rsidRPr="00650535" w:rsidRDefault="00BA107A" w:rsidP="00650535">
            <w:pPr>
              <w:rPr>
                <w:rFonts w:ascii="Calibri Light" w:hAnsi="Calibri Light" w:cs="Calibri Light"/>
              </w:rPr>
            </w:pPr>
            <w:r>
              <w:rPr>
                <w:rFonts w:ascii="Calibri Light" w:hAnsi="Calibri Light" w:cs="Calibri Light"/>
              </w:rPr>
              <w:t xml:space="preserve">On one page, provide a brief description of the purpose and rationale for the proposed SIG. (Please attach) </w:t>
            </w:r>
          </w:p>
        </w:tc>
      </w:tr>
      <w:tr w:rsidR="00B62E3D" w:rsidRPr="00650535" w14:paraId="1DD02582" w14:textId="77777777" w:rsidTr="00650535">
        <w:tc>
          <w:tcPr>
            <w:tcW w:w="4315" w:type="dxa"/>
          </w:tcPr>
          <w:p w14:paraId="2BEAAF2B" w14:textId="79679935" w:rsidR="00B62E3D" w:rsidRPr="00650535" w:rsidRDefault="00B62E3D" w:rsidP="00650535">
            <w:pPr>
              <w:rPr>
                <w:rFonts w:ascii="Calibri Light" w:hAnsi="Calibri Light" w:cs="Calibri Light"/>
                <w:b/>
                <w:bCs/>
              </w:rPr>
            </w:pPr>
            <w:r>
              <w:rPr>
                <w:rFonts w:ascii="Calibri Light" w:hAnsi="Calibri Light" w:cs="Calibri Light"/>
                <w:b/>
                <w:bCs/>
              </w:rPr>
              <w:t xml:space="preserve">Membership Engagement Strategy: </w:t>
            </w:r>
          </w:p>
        </w:tc>
        <w:tc>
          <w:tcPr>
            <w:tcW w:w="4315" w:type="dxa"/>
          </w:tcPr>
          <w:p w14:paraId="654EDF0F" w14:textId="02FC0A45" w:rsidR="00B62E3D" w:rsidRDefault="00B62E3D" w:rsidP="00650535">
            <w:pPr>
              <w:rPr>
                <w:rFonts w:ascii="Calibri Light" w:hAnsi="Calibri Light" w:cs="Calibri Light"/>
              </w:rPr>
            </w:pPr>
            <w:r>
              <w:rPr>
                <w:rFonts w:ascii="Calibri Light" w:hAnsi="Calibri Light" w:cs="Calibri Light"/>
              </w:rPr>
              <w:t xml:space="preserve">In no more than half a page, provide a brief membership engagement strategy. </w:t>
            </w:r>
          </w:p>
        </w:tc>
      </w:tr>
      <w:tr w:rsidR="00650535" w:rsidRPr="00650535" w14:paraId="348CB592" w14:textId="77777777" w:rsidTr="00650535">
        <w:tc>
          <w:tcPr>
            <w:tcW w:w="4315" w:type="dxa"/>
          </w:tcPr>
          <w:p w14:paraId="09A3B3F1" w14:textId="7028CB84" w:rsidR="00650535" w:rsidRPr="00650535" w:rsidRDefault="00650535" w:rsidP="00650535">
            <w:pPr>
              <w:rPr>
                <w:rFonts w:ascii="Calibri Light" w:hAnsi="Calibri Light" w:cs="Calibri Light"/>
                <w:b/>
                <w:bCs/>
              </w:rPr>
            </w:pPr>
            <w:r w:rsidRPr="00650535">
              <w:rPr>
                <w:rFonts w:ascii="Calibri Light" w:hAnsi="Calibri Light" w:cs="Calibri Light"/>
                <w:b/>
                <w:bCs/>
              </w:rPr>
              <w:t>Proposed Convenors Name:</w:t>
            </w:r>
          </w:p>
        </w:tc>
        <w:tc>
          <w:tcPr>
            <w:tcW w:w="4315" w:type="dxa"/>
          </w:tcPr>
          <w:p w14:paraId="683AD866" w14:textId="49CD9CA9" w:rsidR="00650535" w:rsidRPr="00650535" w:rsidRDefault="00650535" w:rsidP="00650535">
            <w:pPr>
              <w:rPr>
                <w:rFonts w:ascii="Calibri Light" w:hAnsi="Calibri Light" w:cs="Calibri Light"/>
              </w:rPr>
            </w:pPr>
            <w:r>
              <w:rPr>
                <w:rFonts w:ascii="Calibri Light" w:hAnsi="Calibri Light" w:cs="Calibri Light"/>
              </w:rPr>
              <w:t xml:space="preserve">Enter First name, Last name, </w:t>
            </w:r>
            <w:proofErr w:type="spellStart"/>
            <w:r>
              <w:rPr>
                <w:rFonts w:ascii="Calibri Light" w:hAnsi="Calibri Light" w:cs="Calibri Light"/>
              </w:rPr>
              <w:t>organisation</w:t>
            </w:r>
            <w:proofErr w:type="spellEnd"/>
            <w:r>
              <w:rPr>
                <w:rFonts w:ascii="Calibri Light" w:hAnsi="Calibri Light" w:cs="Calibri Light"/>
              </w:rPr>
              <w:t xml:space="preserve"> </w:t>
            </w:r>
          </w:p>
        </w:tc>
      </w:tr>
      <w:tr w:rsidR="00650535" w:rsidRPr="00650535" w14:paraId="32CDB242" w14:textId="77777777" w:rsidTr="00650535">
        <w:tc>
          <w:tcPr>
            <w:tcW w:w="4315" w:type="dxa"/>
          </w:tcPr>
          <w:p w14:paraId="151E66D4" w14:textId="77777777" w:rsidR="00650535" w:rsidRPr="00650535" w:rsidRDefault="00650535" w:rsidP="00650535">
            <w:pPr>
              <w:rPr>
                <w:rFonts w:ascii="Calibri Light" w:hAnsi="Calibri Light" w:cs="Calibri Light"/>
              </w:rPr>
            </w:pPr>
          </w:p>
        </w:tc>
        <w:tc>
          <w:tcPr>
            <w:tcW w:w="4315" w:type="dxa"/>
          </w:tcPr>
          <w:p w14:paraId="4A5B7CC0" w14:textId="77777777" w:rsidR="00650535" w:rsidRPr="00650535" w:rsidRDefault="00650535" w:rsidP="00650535">
            <w:pPr>
              <w:rPr>
                <w:rFonts w:ascii="Calibri Light" w:hAnsi="Calibri Light" w:cs="Calibri Light"/>
              </w:rPr>
            </w:pPr>
          </w:p>
        </w:tc>
      </w:tr>
      <w:tr w:rsidR="00650535" w:rsidRPr="00650535" w14:paraId="3B283F70" w14:textId="77777777" w:rsidTr="00650535">
        <w:tc>
          <w:tcPr>
            <w:tcW w:w="4315" w:type="dxa"/>
          </w:tcPr>
          <w:p w14:paraId="392F53B8" w14:textId="4B867005" w:rsidR="00650535" w:rsidRPr="00650535" w:rsidRDefault="00650535" w:rsidP="00650535">
            <w:pPr>
              <w:rPr>
                <w:rFonts w:ascii="Calibri Light" w:hAnsi="Calibri Light" w:cs="Calibri Light"/>
                <w:b/>
                <w:bCs/>
              </w:rPr>
            </w:pPr>
            <w:r w:rsidRPr="00650535">
              <w:rPr>
                <w:rFonts w:ascii="Calibri Light" w:hAnsi="Calibri Light" w:cs="Calibri Light"/>
                <w:b/>
                <w:bCs/>
              </w:rPr>
              <w:t xml:space="preserve">Name and </w:t>
            </w:r>
            <w:proofErr w:type="spellStart"/>
            <w:r w:rsidRPr="00650535">
              <w:rPr>
                <w:rFonts w:ascii="Calibri Light" w:hAnsi="Calibri Light" w:cs="Calibri Light"/>
                <w:b/>
                <w:bCs/>
              </w:rPr>
              <w:t>Organisations</w:t>
            </w:r>
            <w:proofErr w:type="spellEnd"/>
            <w:r w:rsidRPr="00650535">
              <w:rPr>
                <w:rFonts w:ascii="Calibri Light" w:hAnsi="Calibri Light" w:cs="Calibri Light"/>
                <w:b/>
                <w:bCs/>
              </w:rPr>
              <w:t xml:space="preserve"> represented by 5 other Members </w:t>
            </w:r>
          </w:p>
        </w:tc>
        <w:tc>
          <w:tcPr>
            <w:tcW w:w="4315" w:type="dxa"/>
          </w:tcPr>
          <w:p w14:paraId="67AB8C0A" w14:textId="519D7694" w:rsidR="00650535" w:rsidRPr="00650535" w:rsidRDefault="00650535" w:rsidP="00650535">
            <w:pPr>
              <w:rPr>
                <w:rFonts w:ascii="Calibri Light" w:hAnsi="Calibri Light" w:cs="Calibri Light"/>
              </w:rPr>
            </w:pPr>
            <w:r>
              <w:rPr>
                <w:rFonts w:ascii="Calibri Light" w:hAnsi="Calibri Light" w:cs="Calibri Light"/>
              </w:rPr>
              <w:t xml:space="preserve">Enter First name, Last name, </w:t>
            </w:r>
            <w:proofErr w:type="spellStart"/>
            <w:r>
              <w:rPr>
                <w:rFonts w:ascii="Calibri Light" w:hAnsi="Calibri Light" w:cs="Calibri Light"/>
              </w:rPr>
              <w:t>organisation</w:t>
            </w:r>
            <w:proofErr w:type="spellEnd"/>
            <w:r>
              <w:rPr>
                <w:rFonts w:ascii="Calibri Light" w:hAnsi="Calibri Light" w:cs="Calibri Light"/>
              </w:rPr>
              <w:t xml:space="preserve"> </w:t>
            </w:r>
          </w:p>
        </w:tc>
      </w:tr>
      <w:tr w:rsidR="00650535" w:rsidRPr="00650535" w14:paraId="15117274" w14:textId="77777777" w:rsidTr="00650535">
        <w:tc>
          <w:tcPr>
            <w:tcW w:w="4315" w:type="dxa"/>
          </w:tcPr>
          <w:p w14:paraId="460328CD" w14:textId="77777777" w:rsidR="00650535" w:rsidRPr="00650535" w:rsidRDefault="00650535" w:rsidP="00650535">
            <w:pPr>
              <w:rPr>
                <w:rFonts w:ascii="Calibri Light" w:hAnsi="Calibri Light" w:cs="Calibri Light"/>
              </w:rPr>
            </w:pPr>
          </w:p>
        </w:tc>
        <w:tc>
          <w:tcPr>
            <w:tcW w:w="4315" w:type="dxa"/>
          </w:tcPr>
          <w:p w14:paraId="0241100D" w14:textId="4791A518" w:rsidR="00650535" w:rsidRPr="00650535" w:rsidRDefault="00650535" w:rsidP="00650535">
            <w:pPr>
              <w:rPr>
                <w:rFonts w:ascii="Calibri Light" w:hAnsi="Calibri Light" w:cs="Calibri Light"/>
              </w:rPr>
            </w:pPr>
            <w:r>
              <w:rPr>
                <w:rFonts w:ascii="Calibri Light" w:hAnsi="Calibri Light" w:cs="Calibri Light"/>
              </w:rPr>
              <w:t xml:space="preserve">Enter First name, Last name, </w:t>
            </w:r>
            <w:proofErr w:type="spellStart"/>
            <w:r>
              <w:rPr>
                <w:rFonts w:ascii="Calibri Light" w:hAnsi="Calibri Light" w:cs="Calibri Light"/>
              </w:rPr>
              <w:t>organisation</w:t>
            </w:r>
            <w:proofErr w:type="spellEnd"/>
            <w:r>
              <w:rPr>
                <w:rFonts w:ascii="Calibri Light" w:hAnsi="Calibri Light" w:cs="Calibri Light"/>
              </w:rPr>
              <w:t xml:space="preserve"> </w:t>
            </w:r>
          </w:p>
        </w:tc>
      </w:tr>
      <w:tr w:rsidR="00650535" w:rsidRPr="00650535" w14:paraId="24F0A5BD" w14:textId="77777777" w:rsidTr="00650535">
        <w:tc>
          <w:tcPr>
            <w:tcW w:w="4315" w:type="dxa"/>
          </w:tcPr>
          <w:p w14:paraId="5809A078" w14:textId="77777777" w:rsidR="00650535" w:rsidRPr="00650535" w:rsidRDefault="00650535" w:rsidP="00650535">
            <w:pPr>
              <w:rPr>
                <w:rFonts w:ascii="Calibri Light" w:hAnsi="Calibri Light" w:cs="Calibri Light"/>
              </w:rPr>
            </w:pPr>
          </w:p>
        </w:tc>
        <w:tc>
          <w:tcPr>
            <w:tcW w:w="4315" w:type="dxa"/>
          </w:tcPr>
          <w:p w14:paraId="045DFE47" w14:textId="4F93CEB1" w:rsidR="00650535" w:rsidRPr="00650535" w:rsidRDefault="00650535" w:rsidP="00650535">
            <w:pPr>
              <w:rPr>
                <w:rFonts w:ascii="Calibri Light" w:hAnsi="Calibri Light" w:cs="Calibri Light"/>
              </w:rPr>
            </w:pPr>
            <w:r>
              <w:rPr>
                <w:rFonts w:ascii="Calibri Light" w:hAnsi="Calibri Light" w:cs="Calibri Light"/>
              </w:rPr>
              <w:t xml:space="preserve">Enter First name, Last name, </w:t>
            </w:r>
            <w:proofErr w:type="spellStart"/>
            <w:r>
              <w:rPr>
                <w:rFonts w:ascii="Calibri Light" w:hAnsi="Calibri Light" w:cs="Calibri Light"/>
              </w:rPr>
              <w:t>organisation</w:t>
            </w:r>
            <w:proofErr w:type="spellEnd"/>
          </w:p>
        </w:tc>
      </w:tr>
      <w:tr w:rsidR="00650535" w:rsidRPr="00650535" w14:paraId="73A0B360" w14:textId="77777777" w:rsidTr="00650535">
        <w:tc>
          <w:tcPr>
            <w:tcW w:w="4315" w:type="dxa"/>
          </w:tcPr>
          <w:p w14:paraId="22A5C250" w14:textId="77777777" w:rsidR="00650535" w:rsidRPr="00650535" w:rsidRDefault="00650535" w:rsidP="00650535">
            <w:pPr>
              <w:rPr>
                <w:rFonts w:ascii="Calibri Light" w:hAnsi="Calibri Light" w:cs="Calibri Light"/>
              </w:rPr>
            </w:pPr>
          </w:p>
        </w:tc>
        <w:tc>
          <w:tcPr>
            <w:tcW w:w="4315" w:type="dxa"/>
          </w:tcPr>
          <w:p w14:paraId="4C1C4570" w14:textId="746D2D72" w:rsidR="00650535" w:rsidRPr="00650535" w:rsidRDefault="00650535" w:rsidP="00650535">
            <w:pPr>
              <w:rPr>
                <w:rFonts w:ascii="Calibri Light" w:hAnsi="Calibri Light" w:cs="Calibri Light"/>
              </w:rPr>
            </w:pPr>
            <w:r>
              <w:rPr>
                <w:rFonts w:ascii="Calibri Light" w:hAnsi="Calibri Light" w:cs="Calibri Light"/>
              </w:rPr>
              <w:t xml:space="preserve">Enter First name, Last name, </w:t>
            </w:r>
            <w:proofErr w:type="spellStart"/>
            <w:r>
              <w:rPr>
                <w:rFonts w:ascii="Calibri Light" w:hAnsi="Calibri Light" w:cs="Calibri Light"/>
              </w:rPr>
              <w:t>organisation</w:t>
            </w:r>
            <w:proofErr w:type="spellEnd"/>
          </w:p>
        </w:tc>
      </w:tr>
      <w:tr w:rsidR="00650535" w:rsidRPr="00650535" w14:paraId="173810F0" w14:textId="77777777" w:rsidTr="00650535">
        <w:tc>
          <w:tcPr>
            <w:tcW w:w="4315" w:type="dxa"/>
          </w:tcPr>
          <w:p w14:paraId="6A3E94E7" w14:textId="77777777" w:rsidR="00650535" w:rsidRPr="00650535" w:rsidRDefault="00650535" w:rsidP="00650535">
            <w:pPr>
              <w:rPr>
                <w:rFonts w:ascii="Calibri Light" w:hAnsi="Calibri Light" w:cs="Calibri Light"/>
              </w:rPr>
            </w:pPr>
          </w:p>
        </w:tc>
        <w:tc>
          <w:tcPr>
            <w:tcW w:w="4315" w:type="dxa"/>
          </w:tcPr>
          <w:p w14:paraId="7DE3621E" w14:textId="1B7563C1" w:rsidR="00650535" w:rsidRPr="00650535" w:rsidRDefault="00650535" w:rsidP="00650535">
            <w:pPr>
              <w:rPr>
                <w:rFonts w:ascii="Calibri Light" w:hAnsi="Calibri Light" w:cs="Calibri Light"/>
              </w:rPr>
            </w:pPr>
            <w:r>
              <w:rPr>
                <w:rFonts w:ascii="Calibri Light" w:hAnsi="Calibri Light" w:cs="Calibri Light"/>
              </w:rPr>
              <w:t xml:space="preserve">Enter First name, Last name, </w:t>
            </w:r>
            <w:proofErr w:type="spellStart"/>
            <w:r>
              <w:rPr>
                <w:rFonts w:ascii="Calibri Light" w:hAnsi="Calibri Light" w:cs="Calibri Light"/>
              </w:rPr>
              <w:t>organisation</w:t>
            </w:r>
            <w:proofErr w:type="spellEnd"/>
          </w:p>
        </w:tc>
      </w:tr>
    </w:tbl>
    <w:p w14:paraId="39DA94CC" w14:textId="77777777" w:rsidR="00650535" w:rsidRPr="00650535" w:rsidRDefault="00650535" w:rsidP="00650535">
      <w:pPr>
        <w:spacing w:after="0" w:line="240" w:lineRule="auto"/>
        <w:outlineLvl w:val="2"/>
        <w:rPr>
          <w:rFonts w:ascii="Calibri Light" w:eastAsia="Times New Roman" w:hAnsi="Calibri Light" w:cs="Calibri Light"/>
          <w:b/>
          <w:bCs/>
          <w:lang w:val="en-AU" w:eastAsia="en-AU"/>
        </w:rPr>
      </w:pPr>
    </w:p>
    <w:p w14:paraId="29BB7B88" w14:textId="25FB6EE9" w:rsidR="00850D19" w:rsidRPr="00650535" w:rsidRDefault="00850D19" w:rsidP="00650535">
      <w:pPr>
        <w:spacing w:after="0" w:line="240" w:lineRule="auto"/>
        <w:outlineLvl w:val="2"/>
        <w:rPr>
          <w:rFonts w:ascii="Calibri Light" w:eastAsia="Times New Roman" w:hAnsi="Calibri Light" w:cs="Calibri Light"/>
          <w:b/>
          <w:bCs/>
          <w:lang w:val="en-AU" w:eastAsia="en-AU"/>
        </w:rPr>
      </w:pPr>
      <w:r w:rsidRPr="00650535">
        <w:rPr>
          <w:rFonts w:ascii="Calibri Light" w:eastAsia="Times New Roman" w:hAnsi="Calibri Light" w:cs="Calibri Light"/>
          <w:b/>
          <w:bCs/>
          <w:lang w:val="en-AU" w:eastAsia="en-AU"/>
        </w:rPr>
        <w:t>Alignment with ARMS Strategic Plan</w:t>
      </w:r>
    </w:p>
    <w:p w14:paraId="187EE9A6" w14:textId="05F96910" w:rsidR="00850D19" w:rsidRPr="00650535" w:rsidRDefault="00850D19" w:rsidP="00650535">
      <w:pPr>
        <w:spacing w:after="0" w:line="240" w:lineRule="auto"/>
        <w:rPr>
          <w:rFonts w:ascii="Calibri Light" w:eastAsia="Times New Roman" w:hAnsi="Calibri Light" w:cs="Calibri Light"/>
          <w:lang w:val="en-AU" w:eastAsia="en-AU"/>
        </w:rPr>
      </w:pPr>
      <w:r w:rsidRPr="00650535">
        <w:rPr>
          <w:rFonts w:ascii="Calibri Light" w:eastAsia="Times New Roman" w:hAnsi="Calibri Light" w:cs="Calibri Light"/>
          <w:lang w:val="en-AU" w:eastAsia="en-AU"/>
        </w:rPr>
        <w:t xml:space="preserve">Applicants must demonstrate how the proposed SIG supports one or more of the </w:t>
      </w:r>
      <w:hyperlink r:id="rId10" w:history="1">
        <w:r w:rsidRPr="00650535">
          <w:rPr>
            <w:rStyle w:val="Hyperlink"/>
            <w:rFonts w:ascii="Calibri Light" w:eastAsia="Times New Roman" w:hAnsi="Calibri Light" w:cs="Calibri Light"/>
            <w:lang w:val="en-AU" w:eastAsia="en-AU"/>
          </w:rPr>
          <w:t>ARMS strategic priorities</w:t>
        </w:r>
      </w:hyperlink>
      <w:r w:rsidRPr="00650535">
        <w:rPr>
          <w:rFonts w:ascii="Calibri Light" w:eastAsia="Times New Roman" w:hAnsi="Calibri Light" w:cs="Calibri Light"/>
          <w:lang w:val="en-AU" w:eastAsia="en-AU"/>
        </w:rPr>
        <w:t>. Please select all that apply and briefly explain the alignment.</w:t>
      </w:r>
    </w:p>
    <w:p w14:paraId="57D64598" w14:textId="4FF3BA06" w:rsidR="00850D19" w:rsidRPr="00650535" w:rsidRDefault="00850D19" w:rsidP="00650535">
      <w:pPr>
        <w:spacing w:after="0" w:line="240" w:lineRule="auto"/>
        <w:rPr>
          <w:rFonts w:ascii="Calibri Light" w:eastAsia="Times New Roman" w:hAnsi="Calibri Light" w:cs="Calibri Light"/>
          <w:lang w:val="en-AU" w:eastAsia="en-AU"/>
        </w:rPr>
      </w:pPr>
      <w:r w:rsidRPr="00650535">
        <w:rPr>
          <w:rFonts w:ascii="Calibri Light" w:eastAsia="Times New Roman" w:hAnsi="Calibri Light" w:cs="Calibri Light"/>
          <w:b/>
          <w:bCs/>
          <w:lang w:val="en-AU" w:eastAsia="en-AU"/>
        </w:rPr>
        <w:t>Strategic Priority Alignment (tick all that apply):</w:t>
      </w:r>
      <w:r w:rsidRPr="00650535">
        <w:rPr>
          <w:rFonts w:ascii="Calibri Light" w:eastAsia="Times New Roman" w:hAnsi="Calibri Light" w:cs="Calibri Light"/>
          <w:lang w:val="en-AU" w:eastAsia="en-AU"/>
        </w:rPr>
        <w:br/>
      </w:r>
      <w:sdt>
        <w:sdtPr>
          <w:rPr>
            <w:rFonts w:ascii="Calibri Light" w:eastAsia="Times New Roman" w:hAnsi="Calibri Light" w:cs="Calibri Light"/>
            <w:lang w:val="en-AU" w:eastAsia="en-AU"/>
          </w:rPr>
          <w:id w:val="-1746028546"/>
          <w14:checkbox>
            <w14:checked w14:val="0"/>
            <w14:checkedState w14:val="2612" w14:font="MS Gothic"/>
            <w14:uncheckedState w14:val="2610" w14:font="MS Gothic"/>
          </w14:checkbox>
        </w:sdtPr>
        <w:sdtContent>
          <w:r w:rsidR="00650535" w:rsidRPr="00650535">
            <w:rPr>
              <w:rFonts w:ascii="Segoe UI Symbol" w:eastAsia="MS Gothic" w:hAnsi="Segoe UI Symbol" w:cs="Segoe UI Symbol"/>
              <w:lang w:val="en-AU" w:eastAsia="en-AU"/>
            </w:rPr>
            <w:t>☐</w:t>
          </w:r>
        </w:sdtContent>
      </w:sdt>
      <w:r w:rsidRPr="00650535">
        <w:rPr>
          <w:rFonts w:ascii="Calibri Light" w:eastAsia="Times New Roman" w:hAnsi="Calibri Light" w:cs="Calibri Light"/>
          <w:lang w:val="en-AU" w:eastAsia="en-AU"/>
        </w:rPr>
        <w:t>Professional capability development for Research Management Professionals</w:t>
      </w:r>
      <w:r w:rsidRPr="00650535">
        <w:rPr>
          <w:rFonts w:ascii="Calibri Light" w:eastAsia="Times New Roman" w:hAnsi="Calibri Light" w:cs="Calibri Light"/>
          <w:lang w:val="en-AU" w:eastAsia="en-AU"/>
        </w:rPr>
        <w:br/>
      </w:r>
      <w:sdt>
        <w:sdtPr>
          <w:rPr>
            <w:rFonts w:ascii="Calibri Light" w:eastAsia="Times New Roman" w:hAnsi="Calibri Light" w:cs="Calibri Light"/>
            <w:lang w:val="en-AU" w:eastAsia="en-AU"/>
          </w:rPr>
          <w:id w:val="-639805847"/>
          <w14:checkbox>
            <w14:checked w14:val="0"/>
            <w14:checkedState w14:val="2612" w14:font="MS Gothic"/>
            <w14:uncheckedState w14:val="2610" w14:font="MS Gothic"/>
          </w14:checkbox>
        </w:sdtPr>
        <w:sdtContent>
          <w:r w:rsidR="00EF3DB5" w:rsidRPr="00650535">
            <w:rPr>
              <w:rFonts w:ascii="Segoe UI Symbol" w:eastAsia="MS Gothic" w:hAnsi="Segoe UI Symbol" w:cs="Segoe UI Symbol"/>
              <w:lang w:val="en-AU" w:eastAsia="en-AU"/>
            </w:rPr>
            <w:t>☐</w:t>
          </w:r>
        </w:sdtContent>
      </w:sdt>
      <w:r w:rsidRPr="00650535">
        <w:rPr>
          <w:rFonts w:ascii="Calibri Light" w:eastAsia="Times New Roman" w:hAnsi="Calibri Light" w:cs="Calibri Light"/>
          <w:lang w:val="en-AU" w:eastAsia="en-AU"/>
        </w:rPr>
        <w:t>Member engagement, connection, and community building</w:t>
      </w:r>
      <w:r w:rsidRPr="00650535">
        <w:rPr>
          <w:rFonts w:ascii="Calibri Light" w:eastAsia="Times New Roman" w:hAnsi="Calibri Light" w:cs="Calibri Light"/>
          <w:lang w:val="en-AU" w:eastAsia="en-AU"/>
        </w:rPr>
        <w:br/>
      </w:r>
      <w:sdt>
        <w:sdtPr>
          <w:rPr>
            <w:rFonts w:ascii="Calibri Light" w:eastAsia="Times New Roman" w:hAnsi="Calibri Light" w:cs="Calibri Light"/>
            <w:lang w:val="en-AU" w:eastAsia="en-AU"/>
          </w:rPr>
          <w:id w:val="1506249919"/>
          <w14:checkbox>
            <w14:checked w14:val="0"/>
            <w14:checkedState w14:val="2612" w14:font="MS Gothic"/>
            <w14:uncheckedState w14:val="2610" w14:font="MS Gothic"/>
          </w14:checkbox>
        </w:sdtPr>
        <w:sdtContent>
          <w:r w:rsidR="00EF3DB5" w:rsidRPr="00650535">
            <w:rPr>
              <w:rFonts w:ascii="Segoe UI Symbol" w:eastAsia="MS Gothic" w:hAnsi="Segoe UI Symbol" w:cs="Segoe UI Symbol"/>
              <w:lang w:val="en-AU" w:eastAsia="en-AU"/>
            </w:rPr>
            <w:t>☐</w:t>
          </w:r>
        </w:sdtContent>
      </w:sdt>
      <w:r w:rsidRPr="00650535">
        <w:rPr>
          <w:rFonts w:ascii="Calibri Light" w:eastAsia="Times New Roman" w:hAnsi="Calibri Light" w:cs="Calibri Light"/>
          <w:lang w:val="en-AU" w:eastAsia="en-AU"/>
        </w:rPr>
        <w:t>Advocacy and leadership in the research management profession</w:t>
      </w:r>
      <w:r w:rsidRPr="00650535">
        <w:rPr>
          <w:rFonts w:ascii="Calibri Light" w:eastAsia="Times New Roman" w:hAnsi="Calibri Light" w:cs="Calibri Light"/>
          <w:lang w:val="en-AU" w:eastAsia="en-AU"/>
        </w:rPr>
        <w:br/>
      </w:r>
      <w:sdt>
        <w:sdtPr>
          <w:rPr>
            <w:rFonts w:ascii="Calibri Light" w:eastAsia="Times New Roman" w:hAnsi="Calibri Light" w:cs="Calibri Light"/>
            <w:lang w:val="en-AU" w:eastAsia="en-AU"/>
          </w:rPr>
          <w:id w:val="-377391691"/>
          <w14:checkbox>
            <w14:checked w14:val="0"/>
            <w14:checkedState w14:val="2612" w14:font="MS Gothic"/>
            <w14:uncheckedState w14:val="2610" w14:font="MS Gothic"/>
          </w14:checkbox>
        </w:sdtPr>
        <w:sdtContent>
          <w:r w:rsidR="00EF3DB5" w:rsidRPr="00650535">
            <w:rPr>
              <w:rFonts w:ascii="Segoe UI Symbol" w:eastAsia="MS Gothic" w:hAnsi="Segoe UI Symbol" w:cs="Segoe UI Symbol"/>
              <w:lang w:val="en-AU" w:eastAsia="en-AU"/>
            </w:rPr>
            <w:t>☐</w:t>
          </w:r>
        </w:sdtContent>
      </w:sdt>
      <w:r w:rsidRPr="00650535">
        <w:rPr>
          <w:rFonts w:ascii="Calibri Light" w:eastAsia="Times New Roman" w:hAnsi="Calibri Light" w:cs="Calibri Light"/>
          <w:lang w:val="en-AU" w:eastAsia="en-AU"/>
        </w:rPr>
        <w:t>Equity, diversity, inclusion, and respectful practice</w:t>
      </w:r>
      <w:r w:rsidRPr="00650535">
        <w:rPr>
          <w:rFonts w:ascii="Calibri Light" w:eastAsia="Times New Roman" w:hAnsi="Calibri Light" w:cs="Calibri Light"/>
          <w:lang w:val="en-AU" w:eastAsia="en-AU"/>
        </w:rPr>
        <w:br/>
      </w:r>
      <w:sdt>
        <w:sdtPr>
          <w:rPr>
            <w:rFonts w:ascii="Calibri Light" w:eastAsia="Times New Roman" w:hAnsi="Calibri Light" w:cs="Calibri Light"/>
            <w:lang w:val="en-AU" w:eastAsia="en-AU"/>
          </w:rPr>
          <w:id w:val="-153693464"/>
          <w14:checkbox>
            <w14:checked w14:val="0"/>
            <w14:checkedState w14:val="2612" w14:font="MS Gothic"/>
            <w14:uncheckedState w14:val="2610" w14:font="MS Gothic"/>
          </w14:checkbox>
        </w:sdtPr>
        <w:sdtContent>
          <w:r w:rsidR="00EF3DB5" w:rsidRPr="00650535">
            <w:rPr>
              <w:rFonts w:ascii="Segoe UI Symbol" w:eastAsia="MS Gothic" w:hAnsi="Segoe UI Symbol" w:cs="Segoe UI Symbol"/>
              <w:lang w:val="en-AU" w:eastAsia="en-AU"/>
            </w:rPr>
            <w:t>☐</w:t>
          </w:r>
        </w:sdtContent>
      </w:sdt>
      <w:r w:rsidRPr="00650535">
        <w:rPr>
          <w:rFonts w:ascii="Calibri Light" w:eastAsia="Times New Roman" w:hAnsi="Calibri Light" w:cs="Calibri Light"/>
          <w:lang w:val="en-AU" w:eastAsia="en-AU"/>
        </w:rPr>
        <w:t>Future</w:t>
      </w:r>
      <w:r w:rsidRPr="00650535">
        <w:rPr>
          <w:rFonts w:ascii="Calibri Light" w:eastAsia="Times New Roman" w:hAnsi="Calibri Light" w:cs="Calibri Light"/>
          <w:lang w:val="en-AU" w:eastAsia="en-AU"/>
        </w:rPr>
        <w:noBreakHyphen/>
        <w:t>focused practice, innovation, and sustainability</w:t>
      </w:r>
      <w:r w:rsidRPr="00650535">
        <w:rPr>
          <w:rFonts w:ascii="Calibri Light" w:eastAsia="Times New Roman" w:hAnsi="Calibri Light" w:cs="Calibri Light"/>
          <w:lang w:val="en-AU" w:eastAsia="en-AU"/>
        </w:rPr>
        <w:br/>
      </w:r>
      <w:sdt>
        <w:sdtPr>
          <w:rPr>
            <w:rFonts w:ascii="Calibri Light" w:eastAsia="Times New Roman" w:hAnsi="Calibri Light" w:cs="Calibri Light"/>
            <w:lang w:val="en-AU" w:eastAsia="en-AU"/>
          </w:rPr>
          <w:id w:val="-212119661"/>
          <w14:checkbox>
            <w14:checked w14:val="0"/>
            <w14:checkedState w14:val="2612" w14:font="MS Gothic"/>
            <w14:uncheckedState w14:val="2610" w14:font="MS Gothic"/>
          </w14:checkbox>
        </w:sdtPr>
        <w:sdtContent>
          <w:r w:rsidR="00650535" w:rsidRPr="00650535">
            <w:rPr>
              <w:rFonts w:ascii="Segoe UI Symbol" w:eastAsia="MS Gothic" w:hAnsi="Segoe UI Symbol" w:cs="Segoe UI Symbol"/>
              <w:lang w:val="en-AU" w:eastAsia="en-AU"/>
            </w:rPr>
            <w:t>☐</w:t>
          </w:r>
        </w:sdtContent>
      </w:sdt>
      <w:r w:rsidRPr="00650535">
        <w:rPr>
          <w:rFonts w:ascii="Calibri Light" w:eastAsia="Times New Roman" w:hAnsi="Calibri Light" w:cs="Calibri Light"/>
          <w:lang w:val="en-AU" w:eastAsia="en-AU"/>
        </w:rPr>
        <w:t>Other (please specify): ___________________________</w:t>
      </w:r>
    </w:p>
    <w:p w14:paraId="5238AC36" w14:textId="77777777" w:rsidR="00850D19" w:rsidRPr="00650535" w:rsidRDefault="00850D19" w:rsidP="00850D19">
      <w:pPr>
        <w:spacing w:before="100" w:beforeAutospacing="1" w:after="100" w:afterAutospacing="1" w:line="300" w:lineRule="atLeast"/>
        <w:rPr>
          <w:rFonts w:ascii="Calibri Light" w:eastAsia="Times New Roman" w:hAnsi="Calibri Light" w:cs="Calibri Light"/>
          <w:lang w:val="en-AU" w:eastAsia="en-AU"/>
        </w:rPr>
      </w:pPr>
      <w:r w:rsidRPr="00650535">
        <w:rPr>
          <w:rFonts w:ascii="Calibri Light" w:eastAsia="Times New Roman" w:hAnsi="Calibri Light" w:cs="Calibri Light"/>
          <w:b/>
          <w:bCs/>
          <w:lang w:val="en-AU" w:eastAsia="en-AU"/>
        </w:rPr>
        <w:t>Explanation of Alignment:</w:t>
      </w:r>
      <w:r w:rsidRPr="00650535">
        <w:rPr>
          <w:rFonts w:ascii="Calibri Light" w:eastAsia="Times New Roman" w:hAnsi="Calibri Light" w:cs="Calibri Light"/>
          <w:lang w:val="en-AU" w:eastAsia="en-AU"/>
        </w:rPr>
        <w:br/>
        <w:t>(Briefly describe how the proposed SIG will support the selected strategic priority/priorities.)</w:t>
      </w:r>
    </w:p>
    <w:p w14:paraId="30551881" w14:textId="76581A31" w:rsidR="00EF3DB5" w:rsidRPr="00650535" w:rsidRDefault="00EF3DB5" w:rsidP="00EF3DB5">
      <w:pPr>
        <w:rPr>
          <w:rFonts w:ascii="Calibri Light" w:hAnsi="Calibri Light" w:cs="Calibri Light"/>
        </w:rPr>
      </w:pPr>
      <w:r w:rsidRPr="00650535">
        <w:rPr>
          <w:rFonts w:ascii="Calibri Light" w:hAnsi="Calibri Light" w:cs="Calibri Light"/>
        </w:rPr>
        <w:t xml:space="preserve">Acknowledgement of By-Law 6.1 and Reporting Requirements:  </w:t>
      </w:r>
      <w:sdt>
        <w:sdtPr>
          <w:rPr>
            <w:rFonts w:ascii="Calibri Light" w:eastAsia="Times New Roman" w:hAnsi="Calibri Light" w:cs="Calibri Light"/>
            <w:lang w:val="en-AU" w:eastAsia="en-AU"/>
          </w:rPr>
          <w:id w:val="-126164946"/>
          <w14:checkbox>
            <w14:checked w14:val="0"/>
            <w14:checkedState w14:val="2612" w14:font="MS Gothic"/>
            <w14:uncheckedState w14:val="2610" w14:font="MS Gothic"/>
          </w14:checkbox>
        </w:sdtPr>
        <w:sdtContent>
          <w:r w:rsidR="00650535" w:rsidRPr="00650535">
            <w:rPr>
              <w:rFonts w:ascii="Segoe UI Symbol" w:eastAsia="MS Gothic" w:hAnsi="Segoe UI Symbol" w:cs="Segoe UI Symbol"/>
              <w:lang w:val="en-AU" w:eastAsia="en-AU"/>
            </w:rPr>
            <w:t>☐</w:t>
          </w:r>
        </w:sdtContent>
      </w:sdt>
    </w:p>
    <w:p w14:paraId="120E8524" w14:textId="7D8E97D6" w:rsidR="00487E29" w:rsidRPr="00650535" w:rsidRDefault="00487E29" w:rsidP="00850D19">
      <w:pPr>
        <w:rPr>
          <w:rFonts w:ascii="Calibri Light" w:hAnsi="Calibri Light" w:cs="Calibri Light"/>
        </w:rPr>
      </w:pPr>
    </w:p>
    <w:sectPr w:rsidR="00487E29" w:rsidRPr="00650535"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718091056">
    <w:abstractNumId w:val="8"/>
  </w:num>
  <w:num w:numId="2" w16cid:durableId="1155607236">
    <w:abstractNumId w:val="6"/>
  </w:num>
  <w:num w:numId="3" w16cid:durableId="323554116">
    <w:abstractNumId w:val="5"/>
  </w:num>
  <w:num w:numId="4" w16cid:durableId="819810693">
    <w:abstractNumId w:val="4"/>
  </w:num>
  <w:num w:numId="5" w16cid:durableId="1034387417">
    <w:abstractNumId w:val="7"/>
  </w:num>
  <w:num w:numId="6" w16cid:durableId="1086149779">
    <w:abstractNumId w:val="3"/>
  </w:num>
  <w:num w:numId="7" w16cid:durableId="1417676201">
    <w:abstractNumId w:val="2"/>
  </w:num>
  <w:num w:numId="8" w16cid:durableId="31200503">
    <w:abstractNumId w:val="1"/>
  </w:num>
  <w:num w:numId="9" w16cid:durableId="2570637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29639D"/>
    <w:rsid w:val="003163E2"/>
    <w:rsid w:val="00326F90"/>
    <w:rsid w:val="00487E29"/>
    <w:rsid w:val="005068A2"/>
    <w:rsid w:val="006105A5"/>
    <w:rsid w:val="00650535"/>
    <w:rsid w:val="006E4124"/>
    <w:rsid w:val="00793293"/>
    <w:rsid w:val="00850D19"/>
    <w:rsid w:val="009A7C7B"/>
    <w:rsid w:val="00A02B39"/>
    <w:rsid w:val="00AA1D8D"/>
    <w:rsid w:val="00B47730"/>
    <w:rsid w:val="00B62E3D"/>
    <w:rsid w:val="00BA107A"/>
    <w:rsid w:val="00C212C0"/>
    <w:rsid w:val="00CB0664"/>
    <w:rsid w:val="00CC73EB"/>
    <w:rsid w:val="00EF3DB5"/>
    <w:rsid w:val="00EF5A0C"/>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1A08EF2"/>
  <w14:defaultImageDpi w14:val="300"/>
  <w15:docId w15:val="{DA6DB635-55CE-4044-BF4F-292D8746AE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Hyperlink">
    <w:name w:val="Hyperlink"/>
    <w:basedOn w:val="DefaultParagraphFont"/>
    <w:uiPriority w:val="99"/>
    <w:unhideWhenUsed/>
    <w:rsid w:val="00487E29"/>
    <w:rPr>
      <w:color w:val="0000FF" w:themeColor="hyperlink"/>
      <w:u w:val="single"/>
    </w:rPr>
  </w:style>
  <w:style w:type="character" w:styleId="UnresolvedMention">
    <w:name w:val="Unresolved Mention"/>
    <w:basedOn w:val="DefaultParagraphFont"/>
    <w:uiPriority w:val="99"/>
    <w:semiHidden/>
    <w:unhideWhenUsed/>
    <w:rsid w:val="00487E29"/>
    <w:rPr>
      <w:color w:val="605E5C"/>
      <w:shd w:val="clear" w:color="auto" w:fill="E1DFDD"/>
    </w:rPr>
  </w:style>
  <w:style w:type="character" w:styleId="FollowedHyperlink">
    <w:name w:val="FollowedHyperlink"/>
    <w:basedOn w:val="DefaultParagraphFont"/>
    <w:uiPriority w:val="99"/>
    <w:semiHidden/>
    <w:unhideWhenUsed/>
    <w:rsid w:val="00C212C0"/>
    <w:rPr>
      <w:color w:val="800080" w:themeColor="followedHyperlink"/>
      <w:u w:val="single"/>
    </w:rPr>
  </w:style>
  <w:style w:type="paragraph" w:styleId="Revision">
    <w:name w:val="Revision"/>
    <w:hidden/>
    <w:uiPriority w:val="99"/>
    <w:semiHidden/>
    <w:rsid w:val="00C212C0"/>
    <w:pPr>
      <w:spacing w:after="0" w:line="240" w:lineRule="auto"/>
    </w:pPr>
  </w:style>
  <w:style w:type="character" w:styleId="CommentReference">
    <w:name w:val="annotation reference"/>
    <w:basedOn w:val="DefaultParagraphFont"/>
    <w:uiPriority w:val="99"/>
    <w:semiHidden/>
    <w:unhideWhenUsed/>
    <w:rsid w:val="00C212C0"/>
    <w:rPr>
      <w:sz w:val="16"/>
      <w:szCs w:val="16"/>
    </w:rPr>
  </w:style>
  <w:style w:type="paragraph" w:styleId="CommentText">
    <w:name w:val="annotation text"/>
    <w:basedOn w:val="Normal"/>
    <w:link w:val="CommentTextChar"/>
    <w:uiPriority w:val="99"/>
    <w:unhideWhenUsed/>
    <w:rsid w:val="00C212C0"/>
    <w:pPr>
      <w:spacing w:line="240" w:lineRule="auto"/>
    </w:pPr>
    <w:rPr>
      <w:sz w:val="20"/>
      <w:szCs w:val="20"/>
    </w:rPr>
  </w:style>
  <w:style w:type="character" w:customStyle="1" w:styleId="CommentTextChar">
    <w:name w:val="Comment Text Char"/>
    <w:basedOn w:val="DefaultParagraphFont"/>
    <w:link w:val="CommentText"/>
    <w:uiPriority w:val="99"/>
    <w:rsid w:val="00C212C0"/>
    <w:rPr>
      <w:sz w:val="20"/>
      <w:szCs w:val="20"/>
    </w:rPr>
  </w:style>
  <w:style w:type="paragraph" w:styleId="CommentSubject">
    <w:name w:val="annotation subject"/>
    <w:basedOn w:val="CommentText"/>
    <w:next w:val="CommentText"/>
    <w:link w:val="CommentSubjectChar"/>
    <w:uiPriority w:val="99"/>
    <w:semiHidden/>
    <w:unhideWhenUsed/>
    <w:rsid w:val="00C212C0"/>
    <w:rPr>
      <w:b/>
      <w:bCs/>
    </w:rPr>
  </w:style>
  <w:style w:type="character" w:customStyle="1" w:styleId="CommentSubjectChar">
    <w:name w:val="Comment Subject Char"/>
    <w:basedOn w:val="CommentTextChar"/>
    <w:link w:val="CommentSubject"/>
    <w:uiPriority w:val="99"/>
    <w:semiHidden/>
    <w:rsid w:val="00C212C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esearchmanagement.org.au/sites/default/files/uploaded-content/website-content/arms_bylaws_endorsed_by_board_6_march_2026.pdf" TargetMode="External"/><Relationship Id="rId3" Type="http://schemas.openxmlformats.org/officeDocument/2006/relationships/styles" Target="style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u1975523.ct.sendgrid.net/wf/click?upn=F4Jmxw89yOaF-2FrUaIZqlX7js0r91xAvgi4fKuHA-2Bp-2Fov4yrYDfDZ1QJVcIha-2BQLC_xXpU6HnpH7tCUYLv7L0uJQxr4xtOZoEqI2g-2BJm7zhgkU4w-2F05mZDEwUxTTtdgyrArOmmcZvBML7j6JXvXNQZOeAJEhTkFdvzxPod1LsbaFDXshHMo0zzcOQFAuqwEW1e1Ths1A9rCrYkT9HLsW8zkGbA8tsqHg0YmdBcCgdTQS5kujJ0XIpPV7m7HgJ6r3a254kpJhMz-2BKCn-2B2vTENnd1w-3D-3D"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www.researchmanagement.org.au/strategic-plan-towards-2030" TargetMode="External"/><Relationship Id="rId4" Type="http://schemas.openxmlformats.org/officeDocument/2006/relationships/settings" Target="settings.xml"/><Relationship Id="rId9" Type="http://schemas.openxmlformats.org/officeDocument/2006/relationships/hyperlink" Target="mailto:ARMSMembership@researchmanagement.org.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504</Words>
  <Characters>2878</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3376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Maria Zollo</cp:lastModifiedBy>
  <cp:revision>2</cp:revision>
  <dcterms:created xsi:type="dcterms:W3CDTF">2026-04-23T04:30:00Z</dcterms:created>
  <dcterms:modified xsi:type="dcterms:W3CDTF">2026-04-23T04:30:00Z</dcterms:modified>
  <cp:category/>
</cp:coreProperties>
</file>