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FAC2C" w14:textId="32EB13E3" w:rsidR="001B5A09" w:rsidRDefault="00F56512" w:rsidP="00342D6A">
      <w:pPr>
        <w:shd w:val="clear" w:color="auto" w:fill="FFFFFF"/>
        <w:spacing w:after="450" w:line="240" w:lineRule="auto"/>
        <w:jc w:val="center"/>
        <w:outlineLvl w:val="0"/>
        <w:rPr>
          <w:rFonts w:asciiTheme="majorHAnsi" w:eastAsia="Times New Roman" w:hAnsiTheme="majorHAnsi" w:cstheme="majorHAnsi"/>
          <w:b/>
          <w:bCs/>
          <w:caps/>
          <w:color w:val="ED7D31" w:themeColor="accent2"/>
          <w:kern w:val="36"/>
          <w:sz w:val="28"/>
          <w:szCs w:val="28"/>
          <w14:ligatures w14:val="none"/>
        </w:rPr>
      </w:pPr>
      <w:r>
        <w:rPr>
          <w:noProof/>
        </w:rPr>
        <w:drawing>
          <wp:inline distT="0" distB="0" distL="0" distR="0" wp14:anchorId="2869F070" wp14:editId="659F7F7F">
            <wp:extent cx="5353050" cy="1981200"/>
            <wp:effectExtent l="0" t="0" r="0" b="0"/>
            <wp:docPr id="2125828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3050" cy="1981200"/>
                    </a:xfrm>
                    <a:prstGeom prst="rect">
                      <a:avLst/>
                    </a:prstGeom>
                    <a:noFill/>
                    <a:ln>
                      <a:noFill/>
                    </a:ln>
                  </pic:spPr>
                </pic:pic>
              </a:graphicData>
            </a:graphic>
          </wp:inline>
        </w:drawing>
      </w:r>
    </w:p>
    <w:p w14:paraId="02F9BB80" w14:textId="2D0BC8D6" w:rsidR="004C7B35" w:rsidRPr="00342D6A" w:rsidRDefault="001B5A09" w:rsidP="004C7B35">
      <w:pPr>
        <w:shd w:val="clear" w:color="auto" w:fill="FFFFFF"/>
        <w:spacing w:after="450" w:line="240" w:lineRule="auto"/>
        <w:jc w:val="center"/>
        <w:outlineLvl w:val="0"/>
        <w:rPr>
          <w:rFonts w:asciiTheme="majorHAnsi" w:eastAsia="Times New Roman" w:hAnsiTheme="majorHAnsi" w:cstheme="majorHAnsi"/>
          <w:b/>
          <w:bCs/>
          <w:caps/>
          <w:color w:val="ED7D31" w:themeColor="accent2"/>
          <w:kern w:val="36"/>
          <w:sz w:val="28"/>
          <w:szCs w:val="28"/>
          <w14:ligatures w14:val="none"/>
        </w:rPr>
      </w:pPr>
      <w:r>
        <w:rPr>
          <w:rFonts w:asciiTheme="majorHAnsi" w:eastAsia="Times New Roman" w:hAnsiTheme="majorHAnsi" w:cstheme="majorHAnsi"/>
          <w:b/>
          <w:bCs/>
          <w:caps/>
          <w:color w:val="ED7D31" w:themeColor="accent2"/>
          <w:kern w:val="36"/>
          <w:sz w:val="28"/>
          <w:szCs w:val="28"/>
          <w14:ligatures w14:val="none"/>
        </w:rPr>
        <w:t>INDIG</w:t>
      </w:r>
      <w:r w:rsidR="00342D6A" w:rsidRPr="00342D6A">
        <w:rPr>
          <w:rFonts w:asciiTheme="majorHAnsi" w:eastAsia="Times New Roman" w:hAnsiTheme="majorHAnsi" w:cstheme="majorHAnsi"/>
          <w:b/>
          <w:bCs/>
          <w:caps/>
          <w:color w:val="ED7D31" w:themeColor="accent2"/>
          <w:kern w:val="36"/>
          <w:sz w:val="28"/>
          <w:szCs w:val="28"/>
          <w14:ligatures w14:val="none"/>
        </w:rPr>
        <w:t>ENOUS</w:t>
      </w:r>
      <w:r w:rsidR="009B3547">
        <w:rPr>
          <w:rFonts w:asciiTheme="majorHAnsi" w:eastAsia="Times New Roman" w:hAnsiTheme="majorHAnsi" w:cstheme="majorHAnsi"/>
          <w:b/>
          <w:bCs/>
          <w:caps/>
          <w:color w:val="ED7D31" w:themeColor="accent2"/>
          <w:kern w:val="36"/>
          <w:sz w:val="28"/>
          <w:szCs w:val="28"/>
          <w14:ligatures w14:val="none"/>
        </w:rPr>
        <w:t>/</w:t>
      </w:r>
      <w:r w:rsidR="0000629E">
        <w:rPr>
          <w:rFonts w:asciiTheme="majorHAnsi" w:eastAsia="Times New Roman" w:hAnsiTheme="majorHAnsi" w:cstheme="majorHAnsi"/>
          <w:b/>
          <w:bCs/>
          <w:caps/>
          <w:color w:val="ED7D31" w:themeColor="accent2"/>
          <w:kern w:val="36"/>
          <w:sz w:val="28"/>
          <w:szCs w:val="28"/>
          <w14:ligatures w14:val="none"/>
        </w:rPr>
        <w:t>First nations</w:t>
      </w:r>
      <w:r w:rsidR="00342D6A" w:rsidRPr="00342D6A">
        <w:rPr>
          <w:rFonts w:asciiTheme="majorHAnsi" w:eastAsia="Times New Roman" w:hAnsiTheme="majorHAnsi" w:cstheme="majorHAnsi"/>
          <w:b/>
          <w:bCs/>
          <w:caps/>
          <w:color w:val="ED7D31" w:themeColor="accent2"/>
          <w:kern w:val="36"/>
          <w:sz w:val="28"/>
          <w:szCs w:val="28"/>
          <w14:ligatures w14:val="none"/>
        </w:rPr>
        <w:t xml:space="preserve"> </w:t>
      </w:r>
      <w:r w:rsidR="006209F9">
        <w:rPr>
          <w:rFonts w:asciiTheme="majorHAnsi" w:eastAsia="Times New Roman" w:hAnsiTheme="majorHAnsi" w:cstheme="majorHAnsi"/>
          <w:b/>
          <w:bCs/>
          <w:caps/>
          <w:color w:val="ED7D31" w:themeColor="accent2"/>
          <w:kern w:val="36"/>
          <w:sz w:val="28"/>
          <w:szCs w:val="28"/>
          <w14:ligatures w14:val="none"/>
        </w:rPr>
        <w:t>Perth</w:t>
      </w:r>
      <w:r w:rsidR="004C5437">
        <w:rPr>
          <w:rFonts w:asciiTheme="majorHAnsi" w:eastAsia="Times New Roman" w:hAnsiTheme="majorHAnsi" w:cstheme="majorHAnsi"/>
          <w:b/>
          <w:bCs/>
          <w:caps/>
          <w:color w:val="ED7D31" w:themeColor="accent2"/>
          <w:kern w:val="36"/>
          <w:sz w:val="28"/>
          <w:szCs w:val="28"/>
          <w14:ligatures w14:val="none"/>
        </w:rPr>
        <w:t xml:space="preserve"> c</w:t>
      </w:r>
      <w:r w:rsidR="00FE6951">
        <w:rPr>
          <w:rFonts w:asciiTheme="majorHAnsi" w:eastAsia="Times New Roman" w:hAnsiTheme="majorHAnsi" w:cstheme="majorHAnsi"/>
          <w:b/>
          <w:bCs/>
          <w:caps/>
          <w:color w:val="ED7D31" w:themeColor="accent2"/>
          <w:kern w:val="36"/>
          <w:sz w:val="28"/>
          <w:szCs w:val="28"/>
          <w14:ligatures w14:val="none"/>
        </w:rPr>
        <w:t>onference</w:t>
      </w:r>
      <w:r w:rsidR="004C5437">
        <w:rPr>
          <w:rFonts w:asciiTheme="majorHAnsi" w:eastAsia="Times New Roman" w:hAnsiTheme="majorHAnsi" w:cstheme="majorHAnsi"/>
          <w:b/>
          <w:bCs/>
          <w:caps/>
          <w:color w:val="ED7D31" w:themeColor="accent2"/>
          <w:kern w:val="36"/>
          <w:sz w:val="28"/>
          <w:szCs w:val="28"/>
          <w14:ligatures w14:val="none"/>
        </w:rPr>
        <w:t xml:space="preserve"> GRANT </w:t>
      </w:r>
      <w:r w:rsidR="00BF089C">
        <w:rPr>
          <w:rFonts w:asciiTheme="majorHAnsi" w:eastAsia="Times New Roman" w:hAnsiTheme="majorHAnsi" w:cstheme="majorHAnsi"/>
          <w:b/>
          <w:bCs/>
          <w:caps/>
          <w:color w:val="ED7D31" w:themeColor="accent2"/>
          <w:kern w:val="36"/>
          <w:sz w:val="28"/>
          <w:szCs w:val="28"/>
          <w14:ligatures w14:val="none"/>
        </w:rPr>
        <w:t>202</w:t>
      </w:r>
      <w:r w:rsidR="006209F9">
        <w:rPr>
          <w:rFonts w:asciiTheme="majorHAnsi" w:eastAsia="Times New Roman" w:hAnsiTheme="majorHAnsi" w:cstheme="majorHAnsi"/>
          <w:b/>
          <w:bCs/>
          <w:caps/>
          <w:color w:val="ED7D31" w:themeColor="accent2"/>
          <w:kern w:val="36"/>
          <w:sz w:val="28"/>
          <w:szCs w:val="28"/>
          <w14:ligatures w14:val="none"/>
        </w:rPr>
        <w:t>6</w:t>
      </w:r>
    </w:p>
    <w:p w14:paraId="72726FFE" w14:textId="77777777" w:rsidR="004C5437" w:rsidRDefault="004C5437" w:rsidP="0009718C">
      <w:pPr>
        <w:shd w:val="clear" w:color="auto" w:fill="FFFFFF"/>
        <w:spacing w:after="0" w:line="240" w:lineRule="auto"/>
        <w:rPr>
          <w:rFonts w:asciiTheme="majorHAnsi" w:eastAsia="Times New Roman" w:hAnsiTheme="majorHAnsi" w:cstheme="majorHAnsi"/>
          <w:b/>
          <w:bCs/>
          <w:color w:val="ED7D31" w:themeColor="accent2"/>
          <w:kern w:val="0"/>
          <w14:ligatures w14:val="none"/>
        </w:rPr>
      </w:pPr>
      <w:r>
        <w:rPr>
          <w:rFonts w:asciiTheme="majorHAnsi" w:eastAsia="Times New Roman" w:hAnsiTheme="majorHAnsi" w:cstheme="majorHAnsi"/>
          <w:b/>
          <w:bCs/>
          <w:color w:val="ED7D31" w:themeColor="accent2"/>
          <w:kern w:val="0"/>
          <w14:ligatures w14:val="none"/>
        </w:rPr>
        <w:t>PREAMBLE:</w:t>
      </w:r>
    </w:p>
    <w:p w14:paraId="1440C4CE" w14:textId="293A6B1A" w:rsidR="00DF012E" w:rsidRDefault="00DF012E" w:rsidP="0009718C">
      <w:pPr>
        <w:shd w:val="clear" w:color="auto" w:fill="FFFFFF"/>
        <w:spacing w:after="0" w:line="240" w:lineRule="auto"/>
        <w:rPr>
          <w:rFonts w:asciiTheme="majorHAnsi" w:hAnsiTheme="majorHAnsi" w:cstheme="majorHAnsi"/>
          <w:sz w:val="24"/>
          <w:szCs w:val="24"/>
        </w:rPr>
      </w:pPr>
      <w:r w:rsidRPr="00DF012E">
        <w:rPr>
          <w:rFonts w:asciiTheme="majorHAnsi" w:hAnsiTheme="majorHAnsi" w:cstheme="majorHAnsi"/>
          <w:sz w:val="24"/>
          <w:szCs w:val="24"/>
        </w:rPr>
        <w:t xml:space="preserve">ARMS is dedicated to empowering its members to excel in research management while </w:t>
      </w:r>
      <w:r w:rsidR="00FF637A">
        <w:rPr>
          <w:rFonts w:asciiTheme="majorHAnsi" w:hAnsiTheme="majorHAnsi" w:cstheme="majorHAnsi"/>
          <w:sz w:val="24"/>
          <w:szCs w:val="24"/>
        </w:rPr>
        <w:t>creating</w:t>
      </w:r>
      <w:r w:rsidRPr="00DF012E">
        <w:rPr>
          <w:rFonts w:asciiTheme="majorHAnsi" w:hAnsiTheme="majorHAnsi" w:cstheme="majorHAnsi"/>
          <w:sz w:val="24"/>
          <w:szCs w:val="24"/>
        </w:rPr>
        <w:t xml:space="preserve"> a vibrant, interconnected professional community. This grant reflects our deep commitment to supporting Indigenous Research Management Professionals by providing them with invaluable opportunities to connect and engage with the broader ARMS community. Their active participation not only enriches their own professional journeys but also plays </w:t>
      </w:r>
      <w:r>
        <w:rPr>
          <w:rFonts w:asciiTheme="majorHAnsi" w:hAnsiTheme="majorHAnsi" w:cstheme="majorHAnsi"/>
          <w:sz w:val="24"/>
          <w:szCs w:val="24"/>
        </w:rPr>
        <w:t xml:space="preserve">an important </w:t>
      </w:r>
      <w:r w:rsidRPr="00DF012E">
        <w:rPr>
          <w:rFonts w:asciiTheme="majorHAnsi" w:hAnsiTheme="majorHAnsi" w:cstheme="majorHAnsi"/>
          <w:sz w:val="24"/>
          <w:szCs w:val="24"/>
        </w:rPr>
        <w:t xml:space="preserve">role in fostering an inclusive environment that benefits all members. </w:t>
      </w:r>
    </w:p>
    <w:p w14:paraId="660CB263" w14:textId="77777777" w:rsidR="00DF012E" w:rsidRDefault="00DF012E" w:rsidP="0009718C">
      <w:pPr>
        <w:shd w:val="clear" w:color="auto" w:fill="FFFFFF"/>
        <w:spacing w:after="0" w:line="240" w:lineRule="auto"/>
        <w:rPr>
          <w:rFonts w:asciiTheme="majorHAnsi" w:hAnsiTheme="majorHAnsi" w:cstheme="majorHAnsi"/>
          <w:sz w:val="24"/>
          <w:szCs w:val="24"/>
        </w:rPr>
      </w:pPr>
    </w:p>
    <w:p w14:paraId="243EB193" w14:textId="13CACC4F" w:rsidR="00DF012E" w:rsidRPr="00DF012E" w:rsidRDefault="00DF012E" w:rsidP="0009718C">
      <w:pPr>
        <w:shd w:val="clear" w:color="auto" w:fill="FFFFFF"/>
        <w:spacing w:after="0" w:line="240" w:lineRule="auto"/>
        <w:rPr>
          <w:rFonts w:asciiTheme="majorHAnsi" w:hAnsiTheme="majorHAnsi" w:cstheme="majorHAnsi"/>
          <w:sz w:val="24"/>
          <w:szCs w:val="24"/>
        </w:rPr>
      </w:pPr>
      <w:r w:rsidRPr="00DF012E">
        <w:rPr>
          <w:rFonts w:asciiTheme="majorHAnsi" w:hAnsiTheme="majorHAnsi" w:cstheme="majorHAnsi"/>
          <w:sz w:val="24"/>
          <w:szCs w:val="24"/>
        </w:rPr>
        <w:t>The annual conference remains our flagship event, creating a unique space for networking, professional growth, and meaningful connections across the diverse fields of research and management.</w:t>
      </w:r>
    </w:p>
    <w:p w14:paraId="582D4516" w14:textId="77777777" w:rsidR="00DF012E" w:rsidRDefault="00DF012E" w:rsidP="0009718C">
      <w:pPr>
        <w:shd w:val="clear" w:color="auto" w:fill="FFFFFF"/>
        <w:spacing w:after="0" w:line="240" w:lineRule="auto"/>
        <w:rPr>
          <w:rFonts w:asciiTheme="majorHAnsi" w:eastAsia="Times New Roman" w:hAnsiTheme="majorHAnsi" w:cstheme="majorHAnsi"/>
          <w:b/>
          <w:bCs/>
          <w:color w:val="ED7D31" w:themeColor="accent2"/>
          <w:kern w:val="0"/>
          <w14:ligatures w14:val="none"/>
        </w:rPr>
      </w:pPr>
    </w:p>
    <w:p w14:paraId="0348A63E" w14:textId="571F271E" w:rsidR="0009718C" w:rsidRPr="0009718C" w:rsidRDefault="004C5437" w:rsidP="0009718C">
      <w:pPr>
        <w:shd w:val="clear" w:color="auto" w:fill="FFFFFF"/>
        <w:spacing w:after="0" w:line="240" w:lineRule="auto"/>
        <w:rPr>
          <w:rFonts w:asciiTheme="majorHAnsi" w:eastAsia="Times New Roman" w:hAnsiTheme="majorHAnsi" w:cstheme="majorHAnsi"/>
          <w:b/>
          <w:bCs/>
          <w:color w:val="ED7D31" w:themeColor="accent2"/>
          <w:kern w:val="0"/>
          <w14:ligatures w14:val="none"/>
        </w:rPr>
      </w:pPr>
      <w:r>
        <w:rPr>
          <w:rFonts w:asciiTheme="majorHAnsi" w:eastAsia="Times New Roman" w:hAnsiTheme="majorHAnsi" w:cstheme="majorHAnsi"/>
          <w:b/>
          <w:bCs/>
          <w:color w:val="ED7D31" w:themeColor="accent2"/>
          <w:kern w:val="0"/>
          <w14:ligatures w14:val="none"/>
        </w:rPr>
        <w:t xml:space="preserve">PURPOSE OF THE INDIGENOUS/FIRST NATIONS </w:t>
      </w:r>
      <w:r w:rsidR="006209F9">
        <w:rPr>
          <w:rFonts w:asciiTheme="majorHAnsi" w:eastAsia="Times New Roman" w:hAnsiTheme="majorHAnsi" w:cstheme="majorHAnsi"/>
          <w:b/>
          <w:bCs/>
          <w:color w:val="ED7D31" w:themeColor="accent2"/>
          <w:kern w:val="0"/>
          <w14:ligatures w14:val="none"/>
        </w:rPr>
        <w:t>PERTH</w:t>
      </w:r>
      <w:r>
        <w:rPr>
          <w:rFonts w:asciiTheme="majorHAnsi" w:eastAsia="Times New Roman" w:hAnsiTheme="majorHAnsi" w:cstheme="majorHAnsi"/>
          <w:b/>
          <w:bCs/>
          <w:color w:val="ED7D31" w:themeColor="accent2"/>
          <w:kern w:val="0"/>
          <w14:ligatures w14:val="none"/>
        </w:rPr>
        <w:t xml:space="preserve"> CONFERENCE GRANT</w:t>
      </w:r>
      <w:r w:rsidR="00BF089C">
        <w:rPr>
          <w:rFonts w:asciiTheme="majorHAnsi" w:eastAsia="Times New Roman" w:hAnsiTheme="majorHAnsi" w:cstheme="majorHAnsi"/>
          <w:b/>
          <w:bCs/>
          <w:color w:val="ED7D31" w:themeColor="accent2"/>
          <w:kern w:val="0"/>
          <w14:ligatures w14:val="none"/>
        </w:rPr>
        <w:t xml:space="preserve"> 202</w:t>
      </w:r>
      <w:r w:rsidR="006209F9">
        <w:rPr>
          <w:rFonts w:asciiTheme="majorHAnsi" w:eastAsia="Times New Roman" w:hAnsiTheme="majorHAnsi" w:cstheme="majorHAnsi"/>
          <w:b/>
          <w:bCs/>
          <w:color w:val="ED7D31" w:themeColor="accent2"/>
          <w:kern w:val="0"/>
          <w14:ligatures w14:val="none"/>
        </w:rPr>
        <w:t>6</w:t>
      </w:r>
      <w:r>
        <w:rPr>
          <w:rFonts w:asciiTheme="majorHAnsi" w:eastAsia="Times New Roman" w:hAnsiTheme="majorHAnsi" w:cstheme="majorHAnsi"/>
          <w:b/>
          <w:bCs/>
          <w:color w:val="ED7D31" w:themeColor="accent2"/>
          <w:kern w:val="0"/>
          <w14:ligatures w14:val="none"/>
        </w:rPr>
        <w:t xml:space="preserve">:   </w:t>
      </w:r>
    </w:p>
    <w:p w14:paraId="656BAF5F" w14:textId="2715ACB9" w:rsidR="004C5437" w:rsidRPr="004C5437" w:rsidRDefault="004C5437" w:rsidP="004C5437">
      <w:pPr>
        <w:rPr>
          <w:rFonts w:ascii="Calibri Light" w:hAnsi="Calibri Light" w:cs="Calibri Light"/>
          <w:sz w:val="24"/>
          <w:szCs w:val="24"/>
        </w:rPr>
      </w:pPr>
      <w:r w:rsidRPr="0002503B">
        <w:rPr>
          <w:rFonts w:ascii="Calibri Light" w:hAnsi="Calibri Light" w:cs="Calibri Light"/>
          <w:sz w:val="24"/>
          <w:szCs w:val="24"/>
        </w:rPr>
        <w:t xml:space="preserve">The grant offers financial assistance to eligible ARMS members </w:t>
      </w:r>
      <w:r w:rsidR="009B3547" w:rsidRPr="0002503B">
        <w:rPr>
          <w:rFonts w:ascii="Calibri Light" w:hAnsi="Calibri Light" w:cs="Calibri Light"/>
          <w:sz w:val="24"/>
          <w:szCs w:val="24"/>
        </w:rPr>
        <w:t>to attend</w:t>
      </w:r>
      <w:r w:rsidRPr="0002503B">
        <w:rPr>
          <w:rFonts w:ascii="Calibri Light" w:hAnsi="Calibri Light" w:cs="Calibri Light"/>
          <w:sz w:val="24"/>
          <w:szCs w:val="24"/>
        </w:rPr>
        <w:t xml:space="preserve"> the </w:t>
      </w:r>
      <w:r w:rsidR="006209F9">
        <w:rPr>
          <w:rFonts w:ascii="Calibri Light" w:hAnsi="Calibri Light" w:cs="Calibri Light"/>
          <w:sz w:val="24"/>
          <w:szCs w:val="24"/>
        </w:rPr>
        <w:t>Perth</w:t>
      </w:r>
      <w:r w:rsidRPr="0002503B">
        <w:rPr>
          <w:rFonts w:ascii="Calibri Light" w:hAnsi="Calibri Light" w:cs="Calibri Light"/>
          <w:sz w:val="24"/>
          <w:szCs w:val="24"/>
        </w:rPr>
        <w:t xml:space="preserve"> Conference, scheduled from </w:t>
      </w:r>
      <w:r w:rsidR="006209F9">
        <w:rPr>
          <w:rFonts w:ascii="Calibri Light" w:hAnsi="Calibri Light" w:cs="Calibri Light"/>
          <w:sz w:val="24"/>
          <w:szCs w:val="24"/>
        </w:rPr>
        <w:t>9-11</w:t>
      </w:r>
      <w:r w:rsidRPr="0002503B">
        <w:rPr>
          <w:rFonts w:ascii="Calibri Light" w:hAnsi="Calibri Light" w:cs="Calibri Light"/>
          <w:sz w:val="24"/>
          <w:szCs w:val="24"/>
        </w:rPr>
        <w:t xml:space="preserve"> September. Applicants must demonstrate how their attendance supports the Society's mission and aligns with the </w:t>
      </w:r>
      <w:hyperlink r:id="rId9" w:history="1">
        <w:r w:rsidRPr="003B0D31">
          <w:rPr>
            <w:rStyle w:val="Hyperlink"/>
            <w:rFonts w:ascii="Calibri Light" w:hAnsi="Calibri Light" w:cs="Calibri Light"/>
          </w:rPr>
          <w:t>ARMS 2030 Strategic Priorities</w:t>
        </w:r>
      </w:hyperlink>
      <w:r>
        <w:rPr>
          <w:rFonts w:ascii="Calibri Light" w:hAnsi="Calibri Light" w:cs="Calibri Light"/>
          <w:color w:val="000000"/>
        </w:rPr>
        <w:t xml:space="preserve">. </w:t>
      </w:r>
    </w:p>
    <w:p w14:paraId="1B2DB9D6" w14:textId="7D2622E8" w:rsidR="00E13767" w:rsidRPr="001601B9" w:rsidRDefault="004C5437" w:rsidP="004C5437">
      <w:pPr>
        <w:autoSpaceDE w:val="0"/>
        <w:autoSpaceDN w:val="0"/>
        <w:adjustRightInd w:val="0"/>
        <w:rPr>
          <w:rFonts w:asciiTheme="majorHAnsi" w:hAnsiTheme="majorHAnsi" w:cstheme="majorHAnsi"/>
          <w:sz w:val="24"/>
          <w:szCs w:val="24"/>
        </w:rPr>
      </w:pPr>
      <w:r w:rsidRPr="001601B9">
        <w:rPr>
          <w:rFonts w:asciiTheme="majorHAnsi" w:hAnsiTheme="majorHAnsi" w:cstheme="majorHAnsi"/>
          <w:sz w:val="24"/>
          <w:szCs w:val="24"/>
        </w:rPr>
        <w:t xml:space="preserve">Each eligible applicant will be required to specify the level of support being requested (including a justification for support) and to demonstrate how any financial shortfalls in attending the conference are likely to be covered.  </w:t>
      </w:r>
    </w:p>
    <w:p w14:paraId="26B4879A" w14:textId="5D544966" w:rsidR="00D05F82" w:rsidRPr="001601B9" w:rsidRDefault="00452EFB" w:rsidP="0009718C">
      <w:pPr>
        <w:shd w:val="clear" w:color="auto" w:fill="FFFFFF"/>
        <w:spacing w:after="0" w:line="240" w:lineRule="auto"/>
        <w:rPr>
          <w:rFonts w:asciiTheme="majorHAnsi" w:hAnsiTheme="majorHAnsi" w:cstheme="majorHAnsi"/>
          <w:sz w:val="24"/>
          <w:szCs w:val="24"/>
        </w:rPr>
      </w:pPr>
      <w:r w:rsidRPr="001601B9">
        <w:rPr>
          <w:rFonts w:asciiTheme="majorHAnsi" w:hAnsiTheme="majorHAnsi" w:cstheme="majorHAnsi"/>
          <w:sz w:val="24"/>
          <w:szCs w:val="24"/>
        </w:rPr>
        <w:t xml:space="preserve">While it is strongly encouraged that </w:t>
      </w:r>
      <w:r w:rsidR="00740C7F" w:rsidRPr="001601B9">
        <w:rPr>
          <w:rFonts w:asciiTheme="majorHAnsi" w:hAnsiTheme="majorHAnsi" w:cstheme="majorHAnsi"/>
          <w:sz w:val="24"/>
          <w:szCs w:val="24"/>
        </w:rPr>
        <w:t>Awardees</w:t>
      </w:r>
      <w:r w:rsidRPr="001601B9">
        <w:rPr>
          <w:rFonts w:asciiTheme="majorHAnsi" w:hAnsiTheme="majorHAnsi" w:cstheme="majorHAnsi"/>
          <w:sz w:val="24"/>
          <w:szCs w:val="24"/>
        </w:rPr>
        <w:t xml:space="preserve"> present at the conference either as a lead or co-author, it is not essential under this </w:t>
      </w:r>
      <w:r w:rsidR="004C5437" w:rsidRPr="001601B9">
        <w:rPr>
          <w:rFonts w:asciiTheme="majorHAnsi" w:hAnsiTheme="majorHAnsi" w:cstheme="majorHAnsi"/>
          <w:sz w:val="24"/>
          <w:szCs w:val="24"/>
        </w:rPr>
        <w:t>grant</w:t>
      </w:r>
      <w:r w:rsidRPr="001601B9">
        <w:rPr>
          <w:rFonts w:asciiTheme="majorHAnsi" w:hAnsiTheme="majorHAnsi" w:cstheme="majorHAnsi"/>
          <w:sz w:val="24"/>
          <w:szCs w:val="24"/>
        </w:rPr>
        <w:t>. The recipient will however need to demonstrate relevant professional development benefits</w:t>
      </w:r>
      <w:r w:rsidR="00D05F82" w:rsidRPr="001601B9">
        <w:rPr>
          <w:rFonts w:asciiTheme="majorHAnsi" w:hAnsiTheme="majorHAnsi" w:cstheme="majorHAnsi"/>
          <w:sz w:val="24"/>
          <w:szCs w:val="24"/>
        </w:rPr>
        <w:t xml:space="preserve"> </w:t>
      </w:r>
      <w:r w:rsidR="003760C7" w:rsidRPr="001601B9">
        <w:rPr>
          <w:rFonts w:asciiTheme="majorHAnsi" w:hAnsiTheme="majorHAnsi" w:cstheme="majorHAnsi"/>
          <w:sz w:val="24"/>
          <w:szCs w:val="24"/>
        </w:rPr>
        <w:t xml:space="preserve">to a broader ARMS community </w:t>
      </w:r>
      <w:r w:rsidR="00856C8B" w:rsidRPr="001601B9">
        <w:rPr>
          <w:rFonts w:asciiTheme="majorHAnsi" w:hAnsiTheme="majorHAnsi" w:cstheme="majorHAnsi"/>
          <w:sz w:val="24"/>
          <w:szCs w:val="24"/>
        </w:rPr>
        <w:t>from attending</w:t>
      </w:r>
      <w:r w:rsidR="005B2DE9" w:rsidRPr="001601B9">
        <w:rPr>
          <w:rFonts w:asciiTheme="majorHAnsi" w:hAnsiTheme="majorHAnsi" w:cstheme="majorHAnsi"/>
          <w:sz w:val="24"/>
          <w:szCs w:val="24"/>
        </w:rPr>
        <w:t xml:space="preserve"> the </w:t>
      </w:r>
      <w:r w:rsidR="0009718C" w:rsidRPr="001601B9">
        <w:rPr>
          <w:rFonts w:asciiTheme="majorHAnsi" w:hAnsiTheme="majorHAnsi" w:cstheme="majorHAnsi"/>
          <w:sz w:val="24"/>
          <w:szCs w:val="24"/>
        </w:rPr>
        <w:t xml:space="preserve">ARMS </w:t>
      </w:r>
      <w:r w:rsidR="006209F9" w:rsidRPr="001601B9">
        <w:rPr>
          <w:rFonts w:asciiTheme="majorHAnsi" w:hAnsiTheme="majorHAnsi" w:cstheme="majorHAnsi"/>
          <w:sz w:val="24"/>
          <w:szCs w:val="24"/>
        </w:rPr>
        <w:t>Perth</w:t>
      </w:r>
      <w:r w:rsidR="0009718C" w:rsidRPr="001601B9">
        <w:rPr>
          <w:rFonts w:asciiTheme="majorHAnsi" w:hAnsiTheme="majorHAnsi" w:cstheme="majorHAnsi"/>
          <w:sz w:val="24"/>
          <w:szCs w:val="24"/>
        </w:rPr>
        <w:t xml:space="preserve"> Conference. </w:t>
      </w:r>
      <w:r w:rsidR="00342D6A" w:rsidRPr="001601B9">
        <w:rPr>
          <w:rFonts w:asciiTheme="majorHAnsi" w:hAnsiTheme="majorHAnsi" w:cstheme="majorHAnsi"/>
          <w:sz w:val="24"/>
          <w:szCs w:val="24"/>
        </w:rPr>
        <w:t xml:space="preserve">  </w:t>
      </w:r>
    </w:p>
    <w:p w14:paraId="7832AB8C" w14:textId="77777777" w:rsidR="0009718C" w:rsidRDefault="0009718C" w:rsidP="0009718C">
      <w:pPr>
        <w:shd w:val="clear" w:color="auto" w:fill="FFFFFF"/>
        <w:spacing w:after="0" w:line="240" w:lineRule="auto"/>
        <w:rPr>
          <w:rFonts w:asciiTheme="majorHAnsi" w:eastAsia="Times New Roman" w:hAnsiTheme="majorHAnsi" w:cstheme="majorHAnsi"/>
          <w:color w:val="333333"/>
          <w:kern w:val="0"/>
          <w14:ligatures w14:val="none"/>
        </w:rPr>
      </w:pPr>
    </w:p>
    <w:p w14:paraId="00A98E20" w14:textId="639B7832" w:rsidR="009B5D50" w:rsidRPr="001601B9" w:rsidRDefault="00E57D12" w:rsidP="009B5D50">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ED7D31" w:themeFill="accent2"/>
        <w:autoSpaceDE w:val="0"/>
        <w:autoSpaceDN w:val="0"/>
        <w:adjustRightInd w:val="0"/>
        <w:rPr>
          <w:rFonts w:ascii="Calibri Light" w:hAnsi="Calibri Light" w:cstheme="minorHAnsi"/>
          <w:b/>
          <w:bCs/>
          <w:color w:val="000000"/>
          <w:sz w:val="24"/>
          <w:szCs w:val="24"/>
        </w:rPr>
      </w:pPr>
      <w:bookmarkStart w:id="0" w:name="_Hlk150861209"/>
      <w:r w:rsidRPr="001601B9">
        <w:rPr>
          <w:rFonts w:ascii="Calibri Light" w:hAnsi="Calibri Light" w:cstheme="minorHAnsi"/>
          <w:b/>
          <w:bCs/>
          <w:color w:val="000000"/>
          <w:sz w:val="24"/>
          <w:szCs w:val="24"/>
        </w:rPr>
        <w:t xml:space="preserve">Applications are to </w:t>
      </w:r>
      <w:r w:rsidR="00517C54" w:rsidRPr="001601B9">
        <w:rPr>
          <w:rFonts w:ascii="Calibri Light" w:hAnsi="Calibri Light" w:cstheme="minorHAnsi"/>
          <w:b/>
          <w:bCs/>
          <w:color w:val="000000"/>
          <w:sz w:val="24"/>
          <w:szCs w:val="24"/>
        </w:rPr>
        <w:t xml:space="preserve">be submitted using the online application </w:t>
      </w:r>
      <w:r w:rsidR="009B5D50" w:rsidRPr="001601B9">
        <w:rPr>
          <w:rFonts w:ascii="Calibri Light" w:hAnsi="Calibri Light" w:cstheme="minorHAnsi"/>
          <w:b/>
          <w:bCs/>
          <w:color w:val="000000"/>
          <w:sz w:val="24"/>
          <w:szCs w:val="24"/>
        </w:rPr>
        <w:t xml:space="preserve">form </w:t>
      </w:r>
      <w:r w:rsidR="001601B9">
        <w:rPr>
          <w:rFonts w:ascii="Calibri Light" w:hAnsi="Calibri Light" w:cstheme="minorHAnsi"/>
          <w:b/>
          <w:bCs/>
          <w:color w:val="000000"/>
          <w:sz w:val="24"/>
          <w:szCs w:val="24"/>
        </w:rPr>
        <w:t xml:space="preserve">- </w:t>
      </w:r>
      <w:r w:rsidR="009B5D50" w:rsidRPr="001601B9">
        <w:rPr>
          <w:rFonts w:ascii="Calibri Light" w:hAnsi="Calibri Light" w:cstheme="minorHAnsi"/>
          <w:b/>
          <w:bCs/>
          <w:color w:val="000000"/>
          <w:sz w:val="24"/>
          <w:szCs w:val="24"/>
        </w:rPr>
        <w:t>click</w:t>
      </w:r>
      <w:hyperlink r:id="rId10" w:tgtFrame="_blank" w:history="1">
        <w:r w:rsidR="009B5D50" w:rsidRPr="001601B9">
          <w:rPr>
            <w:rStyle w:val="Hyperlink"/>
            <w:rFonts w:ascii="Calibri Light" w:hAnsi="Calibri Light" w:cstheme="minorHAnsi"/>
            <w:b/>
            <w:bCs/>
            <w:sz w:val="24"/>
            <w:szCs w:val="24"/>
          </w:rPr>
          <w:t xml:space="preserve"> </w:t>
        </w:r>
        <w:r w:rsidR="00D24671" w:rsidRPr="001601B9">
          <w:rPr>
            <w:rStyle w:val="Hyperlink"/>
            <w:rFonts w:ascii="Calibri Light" w:hAnsi="Calibri Light" w:cstheme="minorHAnsi"/>
            <w:b/>
            <w:bCs/>
            <w:sz w:val="24"/>
            <w:szCs w:val="24"/>
          </w:rPr>
          <w:t>here</w:t>
        </w:r>
      </w:hyperlink>
    </w:p>
    <w:p w14:paraId="357DC0B1" w14:textId="6B83A2D9" w:rsidR="004264E3" w:rsidRPr="001601B9" w:rsidRDefault="009B5D50" w:rsidP="009B5D50">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ED7D31" w:themeFill="accent2"/>
        <w:autoSpaceDE w:val="0"/>
        <w:autoSpaceDN w:val="0"/>
        <w:adjustRightInd w:val="0"/>
        <w:rPr>
          <w:rFonts w:ascii="Calibri Light" w:hAnsi="Calibri Light" w:cstheme="minorHAnsi"/>
          <w:b/>
          <w:bCs/>
          <w:color w:val="000000"/>
          <w:sz w:val="24"/>
          <w:szCs w:val="24"/>
        </w:rPr>
      </w:pPr>
      <w:r w:rsidRPr="001601B9">
        <w:rPr>
          <w:rFonts w:ascii="Calibri Light" w:hAnsi="Calibri Light" w:cstheme="minorHAnsi"/>
          <w:b/>
          <w:bCs/>
          <w:color w:val="000000"/>
          <w:sz w:val="24"/>
          <w:szCs w:val="24"/>
        </w:rPr>
        <w:t xml:space="preserve">Applications are due cob – </w:t>
      </w:r>
      <w:r w:rsidR="00D141D7" w:rsidRPr="001601B9">
        <w:rPr>
          <w:rFonts w:ascii="Calibri Light" w:hAnsi="Calibri Light" w:cstheme="minorHAnsi"/>
          <w:b/>
          <w:bCs/>
          <w:color w:val="000000"/>
          <w:sz w:val="24"/>
          <w:szCs w:val="24"/>
        </w:rPr>
        <w:t xml:space="preserve">5 PM AEST </w:t>
      </w:r>
      <w:r w:rsidR="006209F9" w:rsidRPr="001601B9">
        <w:rPr>
          <w:rFonts w:ascii="Calibri Light" w:hAnsi="Calibri Light" w:cstheme="minorHAnsi"/>
          <w:b/>
          <w:bCs/>
          <w:color w:val="000000"/>
          <w:sz w:val="24"/>
          <w:szCs w:val="24"/>
        </w:rPr>
        <w:t xml:space="preserve">1 May 2026 </w:t>
      </w:r>
    </w:p>
    <w:p w14:paraId="57AD7034" w14:textId="03495276" w:rsidR="00E57D12" w:rsidRPr="001601B9" w:rsidRDefault="004264E3" w:rsidP="009B5D50">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ED7D31" w:themeFill="accent2"/>
        <w:autoSpaceDE w:val="0"/>
        <w:autoSpaceDN w:val="0"/>
        <w:adjustRightInd w:val="0"/>
        <w:rPr>
          <w:rFonts w:ascii="Calibri Light" w:hAnsi="Calibri Light" w:cstheme="minorHAnsi"/>
          <w:b/>
          <w:bCs/>
          <w:color w:val="000000"/>
          <w:sz w:val="24"/>
          <w:szCs w:val="24"/>
        </w:rPr>
      </w:pPr>
      <w:r w:rsidRPr="001601B9">
        <w:rPr>
          <w:rFonts w:ascii="Calibri Light" w:hAnsi="Calibri Light" w:cstheme="minorHAnsi"/>
          <w:b/>
          <w:bCs/>
          <w:color w:val="000000"/>
          <w:sz w:val="24"/>
          <w:szCs w:val="24"/>
        </w:rPr>
        <w:t xml:space="preserve">Applicants </w:t>
      </w:r>
      <w:r w:rsidR="009B5D50" w:rsidRPr="001601B9">
        <w:rPr>
          <w:rFonts w:ascii="Calibri Light" w:hAnsi="Calibri Light" w:cstheme="minorHAnsi"/>
          <w:b/>
          <w:bCs/>
          <w:color w:val="000000"/>
          <w:sz w:val="24"/>
          <w:szCs w:val="24"/>
        </w:rPr>
        <w:t>should</w:t>
      </w:r>
      <w:r w:rsidRPr="001601B9">
        <w:rPr>
          <w:rFonts w:ascii="Calibri Light" w:hAnsi="Calibri Light" w:cstheme="minorHAnsi"/>
          <w:b/>
          <w:bCs/>
          <w:color w:val="000000"/>
          <w:sz w:val="24"/>
          <w:szCs w:val="24"/>
        </w:rPr>
        <w:t xml:space="preserve"> discuss this opportunity with their </w:t>
      </w:r>
      <w:r w:rsidR="009B5D50" w:rsidRPr="001601B9">
        <w:rPr>
          <w:rFonts w:ascii="Calibri Light" w:hAnsi="Calibri Light" w:cstheme="minorHAnsi"/>
          <w:b/>
          <w:bCs/>
          <w:color w:val="000000"/>
          <w:sz w:val="24"/>
          <w:szCs w:val="24"/>
        </w:rPr>
        <w:t xml:space="preserve">supervisor </w:t>
      </w:r>
      <w:r w:rsidRPr="001601B9">
        <w:rPr>
          <w:rFonts w:ascii="Calibri Light" w:hAnsi="Calibri Light" w:cstheme="minorHAnsi"/>
          <w:b/>
          <w:bCs/>
          <w:color w:val="000000"/>
          <w:sz w:val="24"/>
          <w:szCs w:val="24"/>
        </w:rPr>
        <w:t xml:space="preserve">before </w:t>
      </w:r>
      <w:r w:rsidR="00517C54" w:rsidRPr="001601B9">
        <w:rPr>
          <w:rFonts w:ascii="Calibri Light" w:hAnsi="Calibri Light" w:cstheme="minorHAnsi"/>
          <w:b/>
          <w:bCs/>
          <w:color w:val="000000"/>
          <w:sz w:val="24"/>
          <w:szCs w:val="24"/>
          <w:u w:val="single"/>
        </w:rPr>
        <w:t>applying</w:t>
      </w:r>
      <w:r w:rsidRPr="001601B9">
        <w:rPr>
          <w:rFonts w:ascii="Calibri Light" w:hAnsi="Calibri Light" w:cstheme="minorHAnsi"/>
          <w:b/>
          <w:bCs/>
          <w:color w:val="000000"/>
          <w:sz w:val="24"/>
          <w:szCs w:val="24"/>
          <w:u w:val="single"/>
        </w:rPr>
        <w:t>.</w:t>
      </w:r>
      <w:r w:rsidRPr="001601B9">
        <w:rPr>
          <w:rFonts w:ascii="Calibri Light" w:hAnsi="Calibri Light" w:cstheme="minorHAnsi"/>
          <w:b/>
          <w:bCs/>
          <w:color w:val="000000"/>
          <w:sz w:val="24"/>
          <w:szCs w:val="24"/>
        </w:rPr>
        <w:t xml:space="preserve"> </w:t>
      </w:r>
    </w:p>
    <w:bookmarkEnd w:id="0"/>
    <w:p w14:paraId="1243C43A" w14:textId="77777777" w:rsidR="001312FC" w:rsidRPr="0075215B" w:rsidRDefault="001312FC" w:rsidP="001312FC">
      <w:pPr>
        <w:shd w:val="clear" w:color="auto" w:fill="FFFFFF"/>
        <w:spacing w:after="0" w:line="240" w:lineRule="auto"/>
        <w:rPr>
          <w:rFonts w:asciiTheme="majorHAnsi" w:eastAsia="Times New Roman" w:hAnsiTheme="majorHAnsi" w:cstheme="majorHAnsi"/>
          <w:color w:val="333333"/>
          <w:kern w:val="0"/>
          <w14:ligatures w14:val="none"/>
        </w:rPr>
      </w:pPr>
    </w:p>
    <w:p w14:paraId="2C0F1F66" w14:textId="50773964" w:rsidR="00D05F82" w:rsidRPr="0075215B" w:rsidRDefault="00D05F82" w:rsidP="001312FC">
      <w:pPr>
        <w:shd w:val="clear" w:color="auto" w:fill="FFFFFF"/>
        <w:spacing w:after="0" w:line="240" w:lineRule="auto"/>
        <w:rPr>
          <w:rFonts w:asciiTheme="majorHAnsi" w:eastAsia="Times New Roman" w:hAnsiTheme="majorHAnsi" w:cstheme="majorHAnsi"/>
          <w:b/>
          <w:bCs/>
          <w:color w:val="ED7D31" w:themeColor="accent2"/>
          <w:kern w:val="0"/>
          <w14:ligatures w14:val="none"/>
        </w:rPr>
      </w:pPr>
      <w:r w:rsidRPr="0075215B">
        <w:rPr>
          <w:rFonts w:asciiTheme="majorHAnsi" w:eastAsia="Times New Roman" w:hAnsiTheme="majorHAnsi" w:cstheme="majorHAnsi"/>
          <w:b/>
          <w:bCs/>
          <w:color w:val="ED7D31" w:themeColor="accent2"/>
          <w:kern w:val="0"/>
          <w14:ligatures w14:val="none"/>
        </w:rPr>
        <w:t xml:space="preserve">WHO IS </w:t>
      </w:r>
      <w:r w:rsidR="00070BE6" w:rsidRPr="0075215B">
        <w:rPr>
          <w:rFonts w:asciiTheme="majorHAnsi" w:eastAsia="Times New Roman" w:hAnsiTheme="majorHAnsi" w:cstheme="majorHAnsi"/>
          <w:b/>
          <w:bCs/>
          <w:color w:val="ED7D31" w:themeColor="accent2"/>
          <w:kern w:val="0"/>
          <w14:ligatures w14:val="none"/>
        </w:rPr>
        <w:t>ELIGIBLE</w:t>
      </w:r>
      <w:r w:rsidRPr="0075215B">
        <w:rPr>
          <w:rFonts w:asciiTheme="majorHAnsi" w:eastAsia="Times New Roman" w:hAnsiTheme="majorHAnsi" w:cstheme="majorHAnsi"/>
          <w:b/>
          <w:bCs/>
          <w:color w:val="ED7D31" w:themeColor="accent2"/>
          <w:kern w:val="0"/>
          <w14:ligatures w14:val="none"/>
        </w:rPr>
        <w:t xml:space="preserve">? </w:t>
      </w:r>
    </w:p>
    <w:p w14:paraId="5B345003" w14:textId="77777777" w:rsidR="00D05F82" w:rsidRPr="001601B9" w:rsidRDefault="00D05F82" w:rsidP="001312FC">
      <w:pPr>
        <w:shd w:val="clear" w:color="auto" w:fill="FFFFFF"/>
        <w:spacing w:after="0" w:line="240" w:lineRule="auto"/>
        <w:rPr>
          <w:rFonts w:asciiTheme="majorHAnsi" w:hAnsiTheme="majorHAnsi" w:cstheme="majorHAnsi"/>
          <w:sz w:val="24"/>
          <w:szCs w:val="24"/>
        </w:rPr>
      </w:pPr>
      <w:r w:rsidRPr="001601B9">
        <w:rPr>
          <w:rFonts w:asciiTheme="majorHAnsi" w:hAnsiTheme="majorHAnsi" w:cstheme="majorHAnsi"/>
          <w:sz w:val="24"/>
          <w:szCs w:val="24"/>
        </w:rPr>
        <w:t>To be considered under this program, an applicant must:</w:t>
      </w:r>
    </w:p>
    <w:p w14:paraId="00EE79A1" w14:textId="77777777" w:rsidR="00D05F82" w:rsidRPr="001601B9" w:rsidRDefault="00D05F82" w:rsidP="00D05F82">
      <w:pPr>
        <w:shd w:val="clear" w:color="auto" w:fill="FFFFFF"/>
        <w:spacing w:after="0" w:line="240" w:lineRule="auto"/>
        <w:rPr>
          <w:rFonts w:asciiTheme="majorHAnsi" w:hAnsiTheme="majorHAnsi" w:cstheme="majorHAnsi"/>
          <w:sz w:val="24"/>
          <w:szCs w:val="24"/>
        </w:rPr>
      </w:pPr>
    </w:p>
    <w:p w14:paraId="57BCD69A" w14:textId="08E191C4" w:rsidR="00D05F82" w:rsidRPr="001601B9" w:rsidRDefault="00D05F82" w:rsidP="004C5437">
      <w:pPr>
        <w:pStyle w:val="ListParagraph"/>
        <w:numPr>
          <w:ilvl w:val="0"/>
          <w:numId w:val="15"/>
        </w:numPr>
        <w:shd w:val="clear" w:color="auto" w:fill="FFFFFF"/>
        <w:spacing w:after="0" w:line="240" w:lineRule="auto"/>
        <w:rPr>
          <w:rFonts w:asciiTheme="majorHAnsi" w:hAnsiTheme="majorHAnsi" w:cstheme="majorHAnsi"/>
          <w:sz w:val="24"/>
          <w:szCs w:val="24"/>
        </w:rPr>
      </w:pPr>
      <w:r w:rsidRPr="001601B9">
        <w:rPr>
          <w:rFonts w:asciiTheme="majorHAnsi" w:hAnsiTheme="majorHAnsi" w:cstheme="majorHAnsi"/>
          <w:sz w:val="24"/>
          <w:szCs w:val="24"/>
        </w:rPr>
        <w:t>Be an Indigenous</w:t>
      </w:r>
      <w:r w:rsidR="0000629E" w:rsidRPr="001601B9">
        <w:rPr>
          <w:rFonts w:asciiTheme="majorHAnsi" w:hAnsiTheme="majorHAnsi" w:cstheme="majorHAnsi"/>
          <w:sz w:val="24"/>
          <w:szCs w:val="24"/>
        </w:rPr>
        <w:t>/First Nations</w:t>
      </w:r>
      <w:r w:rsidRPr="001601B9">
        <w:rPr>
          <w:rFonts w:asciiTheme="majorHAnsi" w:hAnsiTheme="majorHAnsi" w:cstheme="majorHAnsi"/>
          <w:sz w:val="24"/>
          <w:szCs w:val="24"/>
        </w:rPr>
        <w:t xml:space="preserve"> Research Management Professional</w:t>
      </w:r>
      <w:r w:rsidR="0000629E" w:rsidRPr="001601B9">
        <w:rPr>
          <w:rFonts w:asciiTheme="majorHAnsi" w:hAnsiTheme="majorHAnsi" w:cstheme="majorHAnsi"/>
          <w:sz w:val="24"/>
          <w:szCs w:val="24"/>
        </w:rPr>
        <w:t xml:space="preserve"> or identify as an Indigenous/First Nations person</w:t>
      </w:r>
      <w:r w:rsidR="004264E3" w:rsidRPr="001601B9">
        <w:rPr>
          <w:rFonts w:asciiTheme="majorHAnsi" w:hAnsiTheme="majorHAnsi" w:cstheme="majorHAnsi"/>
          <w:sz w:val="24"/>
          <w:szCs w:val="24"/>
        </w:rPr>
        <w:t xml:space="preserve"> in the Australasian context. </w:t>
      </w:r>
    </w:p>
    <w:p w14:paraId="0281A5DF" w14:textId="6F0EFA0C" w:rsidR="00D05F82" w:rsidRPr="001601B9" w:rsidRDefault="00D05F82" w:rsidP="004C5437">
      <w:pPr>
        <w:pStyle w:val="ListParagraph"/>
        <w:numPr>
          <w:ilvl w:val="0"/>
          <w:numId w:val="15"/>
        </w:numPr>
        <w:shd w:val="clear" w:color="auto" w:fill="FFFFFF"/>
        <w:spacing w:after="0" w:line="240" w:lineRule="auto"/>
        <w:rPr>
          <w:rFonts w:asciiTheme="majorHAnsi" w:hAnsiTheme="majorHAnsi" w:cstheme="majorHAnsi"/>
          <w:sz w:val="24"/>
          <w:szCs w:val="24"/>
        </w:rPr>
      </w:pPr>
      <w:r w:rsidRPr="001601B9">
        <w:rPr>
          <w:rFonts w:asciiTheme="majorHAnsi" w:hAnsiTheme="majorHAnsi" w:cstheme="majorHAnsi"/>
          <w:sz w:val="24"/>
          <w:szCs w:val="24"/>
        </w:rPr>
        <w:t xml:space="preserve">Be a current financial member of ARMS at the time of the application, and for the duration of the </w:t>
      </w:r>
      <w:r w:rsidR="004C5437" w:rsidRPr="001601B9">
        <w:rPr>
          <w:rFonts w:asciiTheme="majorHAnsi" w:hAnsiTheme="majorHAnsi" w:cstheme="majorHAnsi"/>
          <w:sz w:val="24"/>
          <w:szCs w:val="24"/>
        </w:rPr>
        <w:t>grant</w:t>
      </w:r>
      <w:r w:rsidRPr="001601B9">
        <w:rPr>
          <w:rFonts w:asciiTheme="majorHAnsi" w:hAnsiTheme="majorHAnsi" w:cstheme="majorHAnsi"/>
          <w:sz w:val="24"/>
          <w:szCs w:val="24"/>
        </w:rPr>
        <w:t xml:space="preserve"> (either as an individual or part of a corporate/small corporate membership). </w:t>
      </w:r>
    </w:p>
    <w:p w14:paraId="32E27851" w14:textId="0041F71B" w:rsidR="004264E3" w:rsidRPr="001601B9" w:rsidRDefault="00D05F82" w:rsidP="004C5437">
      <w:pPr>
        <w:pStyle w:val="ListParagraph"/>
        <w:numPr>
          <w:ilvl w:val="0"/>
          <w:numId w:val="15"/>
        </w:numPr>
        <w:shd w:val="clear" w:color="auto" w:fill="FFFFFF"/>
        <w:spacing w:after="0" w:line="240" w:lineRule="auto"/>
        <w:rPr>
          <w:rFonts w:asciiTheme="majorHAnsi" w:hAnsiTheme="majorHAnsi" w:cstheme="majorHAnsi"/>
          <w:sz w:val="24"/>
          <w:szCs w:val="24"/>
        </w:rPr>
      </w:pPr>
      <w:r w:rsidRPr="001601B9">
        <w:rPr>
          <w:rFonts w:asciiTheme="majorHAnsi" w:hAnsiTheme="majorHAnsi" w:cstheme="majorHAnsi"/>
          <w:sz w:val="24"/>
          <w:szCs w:val="24"/>
        </w:rPr>
        <w:lastRenderedPageBreak/>
        <w:t>Demonstrate that your organisation supports your attendance at the</w:t>
      </w:r>
      <w:r w:rsidR="0009718C" w:rsidRPr="001601B9">
        <w:rPr>
          <w:rFonts w:asciiTheme="majorHAnsi" w:hAnsiTheme="majorHAnsi" w:cstheme="majorHAnsi"/>
          <w:sz w:val="24"/>
          <w:szCs w:val="24"/>
        </w:rPr>
        <w:t xml:space="preserve"> ARMS </w:t>
      </w:r>
      <w:r w:rsidR="006209F9" w:rsidRPr="001601B9">
        <w:rPr>
          <w:rFonts w:asciiTheme="majorHAnsi" w:hAnsiTheme="majorHAnsi" w:cstheme="majorHAnsi"/>
          <w:sz w:val="24"/>
          <w:szCs w:val="24"/>
        </w:rPr>
        <w:t>Perth</w:t>
      </w:r>
      <w:r w:rsidRPr="001601B9">
        <w:rPr>
          <w:rFonts w:asciiTheme="majorHAnsi" w:hAnsiTheme="majorHAnsi" w:cstheme="majorHAnsi"/>
          <w:sz w:val="24"/>
          <w:szCs w:val="24"/>
        </w:rPr>
        <w:t xml:space="preserve"> </w:t>
      </w:r>
      <w:r w:rsidR="007769A8">
        <w:rPr>
          <w:rFonts w:asciiTheme="majorHAnsi" w:hAnsiTheme="majorHAnsi" w:cstheme="majorHAnsi"/>
          <w:sz w:val="24"/>
          <w:szCs w:val="24"/>
        </w:rPr>
        <w:t>C</w:t>
      </w:r>
      <w:r w:rsidRPr="001601B9">
        <w:rPr>
          <w:rFonts w:asciiTheme="majorHAnsi" w:hAnsiTheme="majorHAnsi" w:cstheme="majorHAnsi"/>
          <w:sz w:val="24"/>
          <w:szCs w:val="24"/>
        </w:rPr>
        <w:t xml:space="preserve">onference and will </w:t>
      </w:r>
      <w:r w:rsidR="0000629E" w:rsidRPr="001601B9">
        <w:rPr>
          <w:rFonts w:asciiTheme="majorHAnsi" w:hAnsiTheme="majorHAnsi" w:cstheme="majorHAnsi"/>
          <w:sz w:val="24"/>
          <w:szCs w:val="24"/>
        </w:rPr>
        <w:t xml:space="preserve">be prepared to </w:t>
      </w:r>
      <w:r w:rsidRPr="001601B9">
        <w:rPr>
          <w:rFonts w:asciiTheme="majorHAnsi" w:hAnsiTheme="majorHAnsi" w:cstheme="majorHAnsi"/>
          <w:sz w:val="24"/>
          <w:szCs w:val="24"/>
        </w:rPr>
        <w:t xml:space="preserve">meet costs not covered under the </w:t>
      </w:r>
      <w:r w:rsidR="004C5437" w:rsidRPr="001601B9">
        <w:rPr>
          <w:rFonts w:asciiTheme="majorHAnsi" w:hAnsiTheme="majorHAnsi" w:cstheme="majorHAnsi"/>
          <w:sz w:val="24"/>
          <w:szCs w:val="24"/>
        </w:rPr>
        <w:t xml:space="preserve">grant. </w:t>
      </w:r>
      <w:r w:rsidR="00306B5D" w:rsidRPr="001601B9">
        <w:rPr>
          <w:rFonts w:asciiTheme="majorHAnsi" w:hAnsiTheme="majorHAnsi" w:cstheme="majorHAnsi"/>
          <w:sz w:val="24"/>
          <w:szCs w:val="24"/>
        </w:rPr>
        <w:t xml:space="preserve"> </w:t>
      </w:r>
    </w:p>
    <w:p w14:paraId="22D94A47" w14:textId="77777777" w:rsidR="00306B5D" w:rsidRPr="007769A8" w:rsidRDefault="00306B5D" w:rsidP="007769A8">
      <w:pPr>
        <w:shd w:val="clear" w:color="auto" w:fill="FFFFFF"/>
        <w:spacing w:after="0" w:line="240" w:lineRule="auto"/>
        <w:rPr>
          <w:rFonts w:asciiTheme="majorHAnsi" w:eastAsia="Times New Roman" w:hAnsiTheme="majorHAnsi" w:cstheme="majorHAnsi"/>
          <w:kern w:val="0"/>
          <w14:ligatures w14:val="none"/>
        </w:rPr>
      </w:pPr>
    </w:p>
    <w:p w14:paraId="229EE1A5" w14:textId="246A620E" w:rsidR="004264E3" w:rsidRPr="001312FC" w:rsidRDefault="004264E3" w:rsidP="004264E3">
      <w:pPr>
        <w:shd w:val="clear" w:color="auto" w:fill="FFFFFF"/>
        <w:spacing w:after="0" w:line="240" w:lineRule="auto"/>
        <w:rPr>
          <w:rFonts w:asciiTheme="majorHAnsi" w:eastAsia="Times New Roman" w:hAnsiTheme="majorHAnsi" w:cstheme="majorHAnsi"/>
          <w:b/>
          <w:bCs/>
          <w:kern w:val="0"/>
          <w14:ligatures w14:val="none"/>
        </w:rPr>
      </w:pPr>
      <w:r w:rsidRPr="001312FC">
        <w:rPr>
          <w:rFonts w:asciiTheme="majorHAnsi" w:eastAsia="Times New Roman" w:hAnsiTheme="majorHAnsi" w:cstheme="majorHAnsi"/>
          <w:b/>
          <w:bCs/>
          <w:color w:val="ED7D31" w:themeColor="accent2"/>
          <w:kern w:val="0"/>
          <w14:ligatures w14:val="none"/>
        </w:rPr>
        <w:t>WHO IS NOT ELIGIBLE?</w:t>
      </w:r>
    </w:p>
    <w:p w14:paraId="09252E45" w14:textId="57BA77AB" w:rsidR="004264E3" w:rsidRPr="001601B9" w:rsidRDefault="004264E3" w:rsidP="004264E3">
      <w:pPr>
        <w:pStyle w:val="ListParagraph"/>
        <w:numPr>
          <w:ilvl w:val="0"/>
          <w:numId w:val="13"/>
        </w:numPr>
        <w:shd w:val="clear" w:color="auto" w:fill="FFFFFF"/>
        <w:spacing w:after="0" w:line="240" w:lineRule="auto"/>
        <w:rPr>
          <w:rFonts w:asciiTheme="majorHAnsi" w:hAnsiTheme="majorHAnsi" w:cstheme="majorHAnsi"/>
          <w:sz w:val="24"/>
          <w:szCs w:val="24"/>
        </w:rPr>
      </w:pPr>
      <w:r w:rsidRPr="001601B9">
        <w:rPr>
          <w:rFonts w:asciiTheme="majorHAnsi" w:hAnsiTheme="majorHAnsi" w:cstheme="majorHAnsi"/>
          <w:sz w:val="24"/>
          <w:szCs w:val="24"/>
        </w:rPr>
        <w:t>Members of the ARMS Board</w:t>
      </w:r>
      <w:r w:rsidR="00FF5EA8" w:rsidRPr="001601B9">
        <w:rPr>
          <w:rFonts w:asciiTheme="majorHAnsi" w:hAnsiTheme="majorHAnsi" w:cstheme="majorHAnsi"/>
          <w:sz w:val="24"/>
          <w:szCs w:val="24"/>
        </w:rPr>
        <w:t>.</w:t>
      </w:r>
      <w:r w:rsidRPr="001601B9">
        <w:rPr>
          <w:rFonts w:asciiTheme="majorHAnsi" w:hAnsiTheme="majorHAnsi" w:cstheme="majorHAnsi"/>
          <w:sz w:val="24"/>
          <w:szCs w:val="24"/>
        </w:rPr>
        <w:t xml:space="preserve"> </w:t>
      </w:r>
    </w:p>
    <w:p w14:paraId="5AC5C150" w14:textId="22FDA4E6" w:rsidR="004264E3" w:rsidRPr="001601B9" w:rsidRDefault="004264E3" w:rsidP="004264E3">
      <w:pPr>
        <w:pStyle w:val="ListParagraph"/>
        <w:numPr>
          <w:ilvl w:val="0"/>
          <w:numId w:val="13"/>
        </w:numPr>
        <w:shd w:val="clear" w:color="auto" w:fill="FFFFFF"/>
        <w:spacing w:after="0" w:line="240" w:lineRule="auto"/>
        <w:rPr>
          <w:rFonts w:asciiTheme="majorHAnsi" w:hAnsiTheme="majorHAnsi" w:cstheme="majorHAnsi"/>
          <w:sz w:val="24"/>
          <w:szCs w:val="24"/>
        </w:rPr>
      </w:pPr>
      <w:r w:rsidRPr="001601B9">
        <w:rPr>
          <w:rFonts w:asciiTheme="majorHAnsi" w:hAnsiTheme="majorHAnsi" w:cstheme="majorHAnsi"/>
          <w:sz w:val="24"/>
          <w:szCs w:val="24"/>
        </w:rPr>
        <w:t xml:space="preserve">If an awardee for the </w:t>
      </w:r>
      <w:r w:rsidR="004C5437" w:rsidRPr="001601B9">
        <w:rPr>
          <w:rFonts w:asciiTheme="majorHAnsi" w:hAnsiTheme="majorHAnsi" w:cstheme="majorHAnsi"/>
          <w:sz w:val="24"/>
          <w:szCs w:val="24"/>
        </w:rPr>
        <w:t xml:space="preserve">Indigenous/First Nations </w:t>
      </w:r>
      <w:r w:rsidR="006209F9" w:rsidRPr="001601B9">
        <w:rPr>
          <w:rFonts w:asciiTheme="majorHAnsi" w:hAnsiTheme="majorHAnsi" w:cstheme="majorHAnsi"/>
          <w:sz w:val="24"/>
          <w:szCs w:val="24"/>
        </w:rPr>
        <w:t>Perth</w:t>
      </w:r>
      <w:r w:rsidR="004C5437" w:rsidRPr="001601B9">
        <w:rPr>
          <w:rFonts w:asciiTheme="majorHAnsi" w:hAnsiTheme="majorHAnsi" w:cstheme="majorHAnsi"/>
          <w:sz w:val="24"/>
          <w:szCs w:val="24"/>
        </w:rPr>
        <w:t xml:space="preserve"> Conference Grant</w:t>
      </w:r>
      <w:r w:rsidR="00BF089C" w:rsidRPr="001601B9">
        <w:rPr>
          <w:rFonts w:asciiTheme="majorHAnsi" w:hAnsiTheme="majorHAnsi" w:cstheme="majorHAnsi"/>
          <w:sz w:val="24"/>
          <w:szCs w:val="24"/>
        </w:rPr>
        <w:t xml:space="preserve"> 202</w:t>
      </w:r>
      <w:r w:rsidR="006445AE" w:rsidRPr="001601B9">
        <w:rPr>
          <w:rFonts w:asciiTheme="majorHAnsi" w:hAnsiTheme="majorHAnsi" w:cstheme="majorHAnsi"/>
          <w:sz w:val="24"/>
          <w:szCs w:val="24"/>
        </w:rPr>
        <w:t>6</w:t>
      </w:r>
      <w:r w:rsidRPr="001601B9">
        <w:rPr>
          <w:rFonts w:asciiTheme="majorHAnsi" w:hAnsiTheme="majorHAnsi" w:cstheme="majorHAnsi"/>
          <w:sz w:val="24"/>
          <w:szCs w:val="24"/>
        </w:rPr>
        <w:t xml:space="preserve"> has </w:t>
      </w:r>
      <w:r w:rsidR="00753B2A" w:rsidRPr="001601B9">
        <w:rPr>
          <w:rFonts w:asciiTheme="majorHAnsi" w:hAnsiTheme="majorHAnsi" w:cstheme="majorHAnsi"/>
          <w:sz w:val="24"/>
          <w:szCs w:val="24"/>
        </w:rPr>
        <w:t>requested funding from</w:t>
      </w:r>
      <w:r w:rsidRPr="001601B9">
        <w:rPr>
          <w:rFonts w:asciiTheme="majorHAnsi" w:hAnsiTheme="majorHAnsi" w:cstheme="majorHAnsi"/>
          <w:sz w:val="24"/>
          <w:szCs w:val="24"/>
        </w:rPr>
        <w:t xml:space="preserve"> other currently promoted ARMS Awards, </w:t>
      </w:r>
      <w:r w:rsidR="00753B2A" w:rsidRPr="001601B9">
        <w:rPr>
          <w:rFonts w:asciiTheme="majorHAnsi" w:hAnsiTheme="majorHAnsi" w:cstheme="majorHAnsi"/>
          <w:sz w:val="24"/>
          <w:szCs w:val="24"/>
        </w:rPr>
        <w:t>examples include but not limited to</w:t>
      </w:r>
      <w:r w:rsidRPr="001601B9">
        <w:rPr>
          <w:rFonts w:asciiTheme="majorHAnsi" w:hAnsiTheme="majorHAnsi" w:cstheme="majorHAnsi"/>
          <w:sz w:val="24"/>
          <w:szCs w:val="24"/>
        </w:rPr>
        <w:t xml:space="preserve"> the </w:t>
      </w:r>
      <w:r w:rsidR="006209F9" w:rsidRPr="001601B9">
        <w:rPr>
          <w:rFonts w:asciiTheme="majorHAnsi" w:hAnsiTheme="majorHAnsi" w:cstheme="majorHAnsi"/>
          <w:sz w:val="24"/>
          <w:szCs w:val="24"/>
        </w:rPr>
        <w:t>2026 Perth</w:t>
      </w:r>
      <w:r w:rsidR="004C5437" w:rsidRPr="001601B9">
        <w:rPr>
          <w:rFonts w:asciiTheme="majorHAnsi" w:hAnsiTheme="majorHAnsi" w:cstheme="majorHAnsi"/>
          <w:sz w:val="24"/>
          <w:szCs w:val="24"/>
        </w:rPr>
        <w:t xml:space="preserve"> Conference Grant</w:t>
      </w:r>
      <w:r w:rsidR="009B3547" w:rsidRPr="001601B9">
        <w:rPr>
          <w:rFonts w:asciiTheme="majorHAnsi" w:hAnsiTheme="majorHAnsi" w:cstheme="majorHAnsi"/>
          <w:sz w:val="24"/>
          <w:szCs w:val="24"/>
        </w:rPr>
        <w:t xml:space="preserve"> or the International Research Management Travel Grant, </w:t>
      </w:r>
      <w:r w:rsidRPr="001601B9">
        <w:rPr>
          <w:rFonts w:asciiTheme="majorHAnsi" w:hAnsiTheme="majorHAnsi" w:cstheme="majorHAnsi"/>
          <w:sz w:val="24"/>
          <w:szCs w:val="24"/>
        </w:rPr>
        <w:t xml:space="preserve">they will only be eligible to receive one award of their choosing. </w:t>
      </w:r>
    </w:p>
    <w:p w14:paraId="3F6916F9" w14:textId="77777777" w:rsidR="00336E0D" w:rsidRPr="001601B9" w:rsidRDefault="00336E0D" w:rsidP="00D05F82">
      <w:pPr>
        <w:shd w:val="clear" w:color="auto" w:fill="FFFFFF"/>
        <w:spacing w:after="0" w:line="240" w:lineRule="auto"/>
        <w:rPr>
          <w:rFonts w:asciiTheme="majorHAnsi" w:hAnsiTheme="majorHAnsi" w:cstheme="majorHAnsi"/>
          <w:sz w:val="24"/>
          <w:szCs w:val="24"/>
        </w:rPr>
      </w:pPr>
    </w:p>
    <w:p w14:paraId="01D88430" w14:textId="3C858D05" w:rsidR="001A2A1A" w:rsidRDefault="00342D6A" w:rsidP="001312FC">
      <w:pPr>
        <w:shd w:val="clear" w:color="auto" w:fill="FFFFFF"/>
        <w:spacing w:after="0" w:line="240" w:lineRule="auto"/>
        <w:outlineLvl w:val="1"/>
        <w:rPr>
          <w:rFonts w:asciiTheme="majorHAnsi" w:hAnsiTheme="majorHAnsi" w:cstheme="majorHAnsi"/>
          <w:b/>
          <w:kern w:val="32"/>
        </w:rPr>
      </w:pPr>
      <w:r w:rsidRPr="00342D6A">
        <w:rPr>
          <w:rFonts w:asciiTheme="majorHAnsi" w:eastAsia="Times New Roman" w:hAnsiTheme="majorHAnsi" w:cstheme="majorHAnsi"/>
          <w:b/>
          <w:bCs/>
          <w:caps/>
          <w:color w:val="ED7D31" w:themeColor="accent2"/>
          <w:kern w:val="0"/>
          <w14:ligatures w14:val="none"/>
        </w:rPr>
        <w:t>WHAT FUNDING IS AVAILABLE?</w:t>
      </w:r>
    </w:p>
    <w:p w14:paraId="016E5BF5" w14:textId="628E6891" w:rsidR="006445AE" w:rsidRPr="001601B9" w:rsidRDefault="001A2A1A" w:rsidP="001312FC">
      <w:pPr>
        <w:spacing w:after="0" w:line="240" w:lineRule="auto"/>
        <w:rPr>
          <w:rFonts w:asciiTheme="majorHAnsi" w:hAnsiTheme="majorHAnsi" w:cstheme="majorHAnsi"/>
          <w:sz w:val="24"/>
          <w:szCs w:val="24"/>
        </w:rPr>
      </w:pPr>
      <w:r w:rsidRPr="001601B9">
        <w:rPr>
          <w:rFonts w:asciiTheme="majorHAnsi" w:hAnsiTheme="majorHAnsi" w:cstheme="majorHAnsi"/>
          <w:sz w:val="24"/>
          <w:szCs w:val="24"/>
        </w:rPr>
        <w:t xml:space="preserve">The Society </w:t>
      </w:r>
      <w:r w:rsidR="0000629E" w:rsidRPr="001601B9">
        <w:rPr>
          <w:rFonts w:asciiTheme="majorHAnsi" w:hAnsiTheme="majorHAnsi" w:cstheme="majorHAnsi"/>
          <w:sz w:val="24"/>
          <w:szCs w:val="24"/>
        </w:rPr>
        <w:t>may offer up to</w:t>
      </w:r>
      <w:r w:rsidR="001601B9">
        <w:rPr>
          <w:rFonts w:asciiTheme="majorHAnsi" w:hAnsiTheme="majorHAnsi" w:cstheme="majorHAnsi"/>
          <w:sz w:val="24"/>
          <w:szCs w:val="24"/>
        </w:rPr>
        <w:t xml:space="preserve"> three</w:t>
      </w:r>
      <w:r w:rsidR="0000629E" w:rsidRPr="001601B9">
        <w:rPr>
          <w:rFonts w:asciiTheme="majorHAnsi" w:hAnsiTheme="majorHAnsi" w:cstheme="majorHAnsi"/>
          <w:sz w:val="24"/>
          <w:szCs w:val="24"/>
        </w:rPr>
        <w:t xml:space="preserve"> </w:t>
      </w:r>
      <w:r w:rsidRPr="001601B9">
        <w:rPr>
          <w:rFonts w:asciiTheme="majorHAnsi" w:hAnsiTheme="majorHAnsi" w:cstheme="majorHAnsi"/>
          <w:sz w:val="24"/>
          <w:szCs w:val="24"/>
        </w:rPr>
        <w:t xml:space="preserve">(3) </w:t>
      </w:r>
      <w:r w:rsidR="001601B9">
        <w:rPr>
          <w:rFonts w:asciiTheme="majorHAnsi" w:hAnsiTheme="majorHAnsi" w:cstheme="majorHAnsi"/>
          <w:sz w:val="24"/>
          <w:szCs w:val="24"/>
        </w:rPr>
        <w:t>grants of</w:t>
      </w:r>
      <w:r w:rsidRPr="001601B9">
        <w:rPr>
          <w:rFonts w:asciiTheme="majorHAnsi" w:hAnsiTheme="majorHAnsi" w:cstheme="majorHAnsi"/>
          <w:sz w:val="24"/>
          <w:szCs w:val="24"/>
        </w:rPr>
        <w:t xml:space="preserve"> up to $AUD2,500 </w:t>
      </w:r>
      <w:r w:rsidR="00957D39" w:rsidRPr="001601B9">
        <w:rPr>
          <w:rFonts w:asciiTheme="majorHAnsi" w:hAnsiTheme="majorHAnsi" w:cstheme="majorHAnsi"/>
          <w:sz w:val="24"/>
          <w:szCs w:val="24"/>
        </w:rPr>
        <w:t>per awardee</w:t>
      </w:r>
      <w:r w:rsidR="006445AE" w:rsidRPr="001601B9">
        <w:rPr>
          <w:rFonts w:asciiTheme="majorHAnsi" w:hAnsiTheme="majorHAnsi" w:cstheme="majorHAnsi"/>
          <w:sz w:val="24"/>
          <w:szCs w:val="24"/>
        </w:rPr>
        <w:t xml:space="preserve">.  </w:t>
      </w:r>
    </w:p>
    <w:p w14:paraId="5210196C" w14:textId="77777777" w:rsidR="006445AE" w:rsidRPr="001601B9" w:rsidRDefault="006445AE" w:rsidP="001312FC">
      <w:pPr>
        <w:spacing w:after="0" w:line="240" w:lineRule="auto"/>
        <w:rPr>
          <w:rFonts w:asciiTheme="majorHAnsi" w:hAnsiTheme="majorHAnsi" w:cstheme="majorHAnsi"/>
          <w:sz w:val="24"/>
          <w:szCs w:val="24"/>
        </w:rPr>
      </w:pPr>
    </w:p>
    <w:p w14:paraId="3C8783FC" w14:textId="77777777" w:rsidR="006445AE" w:rsidRPr="001601B9" w:rsidRDefault="004C5437" w:rsidP="001312FC">
      <w:pPr>
        <w:spacing w:after="0" w:line="240" w:lineRule="auto"/>
        <w:rPr>
          <w:rFonts w:asciiTheme="majorHAnsi" w:hAnsiTheme="majorHAnsi" w:cstheme="majorHAnsi"/>
          <w:sz w:val="24"/>
          <w:szCs w:val="24"/>
        </w:rPr>
      </w:pPr>
      <w:r w:rsidRPr="001601B9">
        <w:rPr>
          <w:rFonts w:asciiTheme="majorHAnsi" w:hAnsiTheme="majorHAnsi" w:cstheme="majorHAnsi"/>
          <w:sz w:val="24"/>
          <w:szCs w:val="24"/>
        </w:rPr>
        <w:t xml:space="preserve">Please refer to grant conditions below. </w:t>
      </w:r>
      <w:r w:rsidR="001A2A1A" w:rsidRPr="001601B9">
        <w:rPr>
          <w:rFonts w:asciiTheme="majorHAnsi" w:hAnsiTheme="majorHAnsi" w:cstheme="majorHAnsi"/>
          <w:sz w:val="24"/>
          <w:szCs w:val="24"/>
        </w:rPr>
        <w:t xml:space="preserve"> </w:t>
      </w:r>
    </w:p>
    <w:p w14:paraId="4CDB834E" w14:textId="77777777" w:rsidR="006445AE" w:rsidRPr="001601B9" w:rsidRDefault="006445AE" w:rsidP="001312FC">
      <w:pPr>
        <w:spacing w:after="0" w:line="240" w:lineRule="auto"/>
        <w:rPr>
          <w:rFonts w:asciiTheme="majorHAnsi" w:hAnsiTheme="majorHAnsi" w:cstheme="majorHAnsi"/>
          <w:sz w:val="24"/>
          <w:szCs w:val="24"/>
        </w:rPr>
      </w:pPr>
    </w:p>
    <w:p w14:paraId="5EA7710A" w14:textId="35DF26AD" w:rsidR="001312FC" w:rsidRPr="001601B9" w:rsidRDefault="004C5437" w:rsidP="001312FC">
      <w:pPr>
        <w:spacing w:after="0" w:line="240" w:lineRule="auto"/>
        <w:rPr>
          <w:rFonts w:asciiTheme="majorHAnsi" w:hAnsiTheme="majorHAnsi" w:cstheme="majorHAnsi"/>
          <w:sz w:val="24"/>
          <w:szCs w:val="24"/>
        </w:rPr>
      </w:pPr>
      <w:r w:rsidRPr="001601B9">
        <w:rPr>
          <w:rFonts w:asciiTheme="majorHAnsi" w:hAnsiTheme="majorHAnsi" w:cstheme="majorHAnsi"/>
          <w:sz w:val="24"/>
          <w:szCs w:val="24"/>
        </w:rPr>
        <w:t xml:space="preserve">The grant can be used to offset some of the costs associated with attending the </w:t>
      </w:r>
      <w:r w:rsidR="006209F9" w:rsidRPr="001601B9">
        <w:rPr>
          <w:rFonts w:asciiTheme="majorHAnsi" w:hAnsiTheme="majorHAnsi" w:cstheme="majorHAnsi"/>
          <w:sz w:val="24"/>
          <w:szCs w:val="24"/>
        </w:rPr>
        <w:t>Perth</w:t>
      </w:r>
      <w:r w:rsidRPr="001601B9">
        <w:rPr>
          <w:rFonts w:asciiTheme="majorHAnsi" w:hAnsiTheme="majorHAnsi" w:cstheme="majorHAnsi"/>
          <w:sz w:val="24"/>
          <w:szCs w:val="24"/>
        </w:rPr>
        <w:t xml:space="preserve"> Conference including registration, accommodation, flights and transfers. </w:t>
      </w:r>
    </w:p>
    <w:p w14:paraId="1B203801" w14:textId="77777777" w:rsidR="0009718C" w:rsidRPr="001A2A1A" w:rsidRDefault="0009718C" w:rsidP="001312FC">
      <w:pPr>
        <w:spacing w:before="120" w:after="0" w:line="240" w:lineRule="auto"/>
        <w:rPr>
          <w:rFonts w:asciiTheme="majorHAnsi" w:hAnsiTheme="majorHAnsi" w:cstheme="majorHAnsi"/>
          <w:bCs/>
          <w:kern w:val="32"/>
        </w:rPr>
      </w:pPr>
    </w:p>
    <w:p w14:paraId="008BECC2" w14:textId="3CFF8E71" w:rsidR="00342D6A" w:rsidRPr="00342D6A" w:rsidRDefault="005B2DE9" w:rsidP="001312FC">
      <w:pPr>
        <w:shd w:val="clear" w:color="auto" w:fill="FFFFFF"/>
        <w:spacing w:after="0" w:line="240" w:lineRule="auto"/>
        <w:outlineLvl w:val="1"/>
        <w:rPr>
          <w:rFonts w:asciiTheme="majorHAnsi" w:eastAsia="Times New Roman" w:hAnsiTheme="majorHAnsi" w:cstheme="majorHAnsi"/>
          <w:b/>
          <w:bCs/>
          <w:caps/>
          <w:color w:val="ED7D31" w:themeColor="accent2"/>
          <w:kern w:val="0"/>
          <w14:ligatures w14:val="none"/>
        </w:rPr>
      </w:pPr>
      <w:r w:rsidRPr="0075215B">
        <w:rPr>
          <w:rFonts w:asciiTheme="majorHAnsi" w:eastAsia="Times New Roman" w:hAnsiTheme="majorHAnsi" w:cstheme="majorHAnsi"/>
          <w:b/>
          <w:bCs/>
          <w:caps/>
          <w:color w:val="ED7D31" w:themeColor="accent2"/>
          <w:kern w:val="0"/>
          <w14:ligatures w14:val="none"/>
        </w:rPr>
        <w:t xml:space="preserve">how will applications be assessed? </w:t>
      </w:r>
    </w:p>
    <w:p w14:paraId="4AC72EE9" w14:textId="61EE75C1" w:rsidR="0075215B" w:rsidRPr="001601B9" w:rsidRDefault="0075215B" w:rsidP="001312FC">
      <w:pPr>
        <w:autoSpaceDE w:val="0"/>
        <w:autoSpaceDN w:val="0"/>
        <w:adjustRightInd w:val="0"/>
        <w:spacing w:after="0" w:line="240" w:lineRule="auto"/>
        <w:jc w:val="both"/>
        <w:rPr>
          <w:rFonts w:asciiTheme="majorHAnsi" w:hAnsiTheme="majorHAnsi" w:cstheme="majorHAnsi"/>
          <w:sz w:val="24"/>
          <w:szCs w:val="24"/>
        </w:rPr>
      </w:pPr>
      <w:r w:rsidRPr="001601B9">
        <w:rPr>
          <w:rFonts w:asciiTheme="majorHAnsi" w:hAnsiTheme="majorHAnsi" w:cstheme="majorHAnsi"/>
          <w:sz w:val="24"/>
          <w:szCs w:val="24"/>
        </w:rPr>
        <w:t>Your application should address each of the following essential criteria</w:t>
      </w:r>
      <w:r w:rsidR="004264E3" w:rsidRPr="001601B9">
        <w:rPr>
          <w:rFonts w:asciiTheme="majorHAnsi" w:hAnsiTheme="majorHAnsi" w:cstheme="majorHAnsi"/>
          <w:sz w:val="24"/>
          <w:szCs w:val="24"/>
        </w:rPr>
        <w:t xml:space="preserve">: </w:t>
      </w:r>
    </w:p>
    <w:p w14:paraId="26CDC23A" w14:textId="77777777" w:rsidR="00753B2A" w:rsidRPr="001601B9" w:rsidRDefault="00753B2A" w:rsidP="001312FC">
      <w:pPr>
        <w:autoSpaceDE w:val="0"/>
        <w:autoSpaceDN w:val="0"/>
        <w:adjustRightInd w:val="0"/>
        <w:spacing w:after="0" w:line="240" w:lineRule="auto"/>
        <w:jc w:val="both"/>
        <w:rPr>
          <w:rFonts w:asciiTheme="majorHAnsi" w:hAnsiTheme="majorHAnsi" w:cstheme="majorHAnsi"/>
          <w:sz w:val="24"/>
          <w:szCs w:val="24"/>
        </w:rPr>
      </w:pPr>
    </w:p>
    <w:p w14:paraId="17BE7E6B" w14:textId="77777777" w:rsidR="00D03DB4" w:rsidRPr="001601B9" w:rsidRDefault="00D03DB4" w:rsidP="00D03DB4">
      <w:pPr>
        <w:pStyle w:val="NormalWeb"/>
        <w:numPr>
          <w:ilvl w:val="0"/>
          <w:numId w:val="16"/>
        </w:numPr>
        <w:spacing w:before="0" w:beforeAutospacing="0" w:after="0" w:afterAutospacing="0"/>
        <w:ind w:left="714" w:hanging="357"/>
        <w:rPr>
          <w:rFonts w:asciiTheme="majorHAnsi" w:eastAsiaTheme="minorHAnsi" w:hAnsiTheme="majorHAnsi" w:cstheme="majorHAnsi"/>
          <w:kern w:val="2"/>
          <w:lang w:val="en-US" w:eastAsia="en-US"/>
          <w14:ligatures w14:val="standardContextual"/>
        </w:rPr>
      </w:pPr>
      <w:r w:rsidRPr="001601B9">
        <w:rPr>
          <w:rFonts w:asciiTheme="majorHAnsi" w:eastAsiaTheme="minorHAnsi" w:hAnsiTheme="majorHAnsi" w:cstheme="majorHAnsi"/>
          <w:b/>
          <w:bCs/>
          <w:kern w:val="2"/>
          <w:lang w:val="en-US" w:eastAsia="en-US"/>
          <w14:ligatures w14:val="standardContextual"/>
        </w:rPr>
        <w:t xml:space="preserve">Professional Experience and Career History:  </w:t>
      </w:r>
      <w:r w:rsidRPr="001601B9">
        <w:rPr>
          <w:rFonts w:asciiTheme="majorHAnsi" w:eastAsiaTheme="minorHAnsi" w:hAnsiTheme="majorHAnsi" w:cstheme="majorHAnsi"/>
          <w:kern w:val="2"/>
          <w:lang w:val="en-US" w:eastAsia="en-US"/>
          <w14:ligatures w14:val="standardContextual"/>
        </w:rPr>
        <w:t xml:space="preserve"> Summarise your roles, key responsibilities, and any significant challenges in the field of research management over the past five years.</w:t>
      </w:r>
    </w:p>
    <w:p w14:paraId="020484AC" w14:textId="77777777" w:rsidR="00D03DB4" w:rsidRPr="001601B9" w:rsidRDefault="00D03DB4" w:rsidP="00D03DB4">
      <w:pPr>
        <w:pStyle w:val="NormalWeb"/>
        <w:spacing w:before="0" w:beforeAutospacing="0" w:after="0" w:afterAutospacing="0"/>
        <w:ind w:left="714"/>
        <w:rPr>
          <w:rFonts w:asciiTheme="majorHAnsi" w:eastAsiaTheme="minorHAnsi" w:hAnsiTheme="majorHAnsi" w:cstheme="majorHAnsi"/>
          <w:kern w:val="2"/>
          <w:lang w:val="en-US" w:eastAsia="en-US"/>
          <w14:ligatures w14:val="standardContextual"/>
        </w:rPr>
      </w:pPr>
    </w:p>
    <w:p w14:paraId="02627E00" w14:textId="77777777" w:rsidR="00D03DB4" w:rsidRPr="001601B9" w:rsidRDefault="00D03DB4" w:rsidP="00D03DB4">
      <w:pPr>
        <w:pStyle w:val="NormalWeb"/>
        <w:numPr>
          <w:ilvl w:val="0"/>
          <w:numId w:val="16"/>
        </w:numPr>
        <w:spacing w:before="0" w:beforeAutospacing="0" w:after="0" w:afterAutospacing="0"/>
        <w:ind w:left="714" w:hanging="357"/>
        <w:rPr>
          <w:rFonts w:asciiTheme="majorHAnsi" w:eastAsiaTheme="minorHAnsi" w:hAnsiTheme="majorHAnsi" w:cstheme="majorHAnsi"/>
          <w:kern w:val="2"/>
          <w:lang w:val="en-US" w:eastAsia="en-US"/>
          <w14:ligatures w14:val="standardContextual"/>
        </w:rPr>
      </w:pPr>
      <w:r w:rsidRPr="001601B9">
        <w:rPr>
          <w:rFonts w:asciiTheme="majorHAnsi" w:eastAsiaTheme="minorHAnsi" w:hAnsiTheme="majorHAnsi" w:cstheme="majorHAnsi"/>
          <w:b/>
          <w:bCs/>
          <w:kern w:val="2"/>
          <w:lang w:val="en-US" w:eastAsia="en-US"/>
          <w14:ligatures w14:val="standardContextual"/>
        </w:rPr>
        <w:t xml:space="preserve">Conference Contribution and Knowledge Sharing:  </w:t>
      </w:r>
      <w:r w:rsidRPr="001601B9">
        <w:rPr>
          <w:rFonts w:asciiTheme="majorHAnsi" w:eastAsiaTheme="minorHAnsi" w:hAnsiTheme="majorHAnsi" w:cstheme="majorHAnsi"/>
          <w:kern w:val="2"/>
          <w:lang w:val="en-US" w:eastAsia="en-US"/>
          <w14:ligatures w14:val="standardContextual"/>
        </w:rPr>
        <w:t xml:space="preserve"> Identify the conference theme you will engage with (this need not involve a presentation) and explain how you plan to apply insights from the conference within your member institution.</w:t>
      </w:r>
    </w:p>
    <w:p w14:paraId="17886C5E" w14:textId="77777777" w:rsidR="00D03DB4" w:rsidRPr="001601B9" w:rsidRDefault="00D03DB4" w:rsidP="00D03DB4">
      <w:pPr>
        <w:pStyle w:val="NormalWeb"/>
        <w:spacing w:before="0" w:beforeAutospacing="0" w:after="0" w:afterAutospacing="0"/>
        <w:rPr>
          <w:rFonts w:asciiTheme="majorHAnsi" w:eastAsiaTheme="minorHAnsi" w:hAnsiTheme="majorHAnsi" w:cstheme="majorHAnsi"/>
          <w:kern w:val="2"/>
          <w:lang w:val="en-US" w:eastAsia="en-US"/>
          <w14:ligatures w14:val="standardContextual"/>
        </w:rPr>
      </w:pPr>
    </w:p>
    <w:p w14:paraId="67B21C9F" w14:textId="77777777" w:rsidR="00D03DB4" w:rsidRPr="001601B9" w:rsidRDefault="00D03DB4" w:rsidP="00D03DB4">
      <w:pPr>
        <w:pStyle w:val="NormalWeb"/>
        <w:numPr>
          <w:ilvl w:val="0"/>
          <w:numId w:val="16"/>
        </w:numPr>
        <w:spacing w:before="0" w:beforeAutospacing="0" w:after="0" w:afterAutospacing="0"/>
        <w:ind w:left="714" w:hanging="357"/>
        <w:rPr>
          <w:rFonts w:asciiTheme="majorHAnsi" w:eastAsiaTheme="minorHAnsi" w:hAnsiTheme="majorHAnsi" w:cstheme="majorHAnsi"/>
          <w:kern w:val="2"/>
          <w:lang w:val="en-US" w:eastAsia="en-US"/>
          <w14:ligatures w14:val="standardContextual"/>
        </w:rPr>
      </w:pPr>
      <w:r w:rsidRPr="001601B9">
        <w:rPr>
          <w:rFonts w:asciiTheme="majorHAnsi" w:eastAsiaTheme="minorHAnsi" w:hAnsiTheme="majorHAnsi" w:cstheme="majorHAnsi"/>
          <w:b/>
          <w:bCs/>
          <w:kern w:val="2"/>
          <w:lang w:val="en-US" w:eastAsia="en-US"/>
          <w14:ligatures w14:val="standardContextual"/>
        </w:rPr>
        <w:t xml:space="preserve">Career Advancement:  </w:t>
      </w:r>
      <w:r w:rsidRPr="001601B9">
        <w:rPr>
          <w:rFonts w:asciiTheme="majorHAnsi" w:eastAsiaTheme="minorHAnsi" w:hAnsiTheme="majorHAnsi" w:cstheme="majorHAnsi"/>
          <w:kern w:val="2"/>
          <w:lang w:val="en-US" w:eastAsia="en-US"/>
          <w14:ligatures w14:val="standardContextual"/>
        </w:rPr>
        <w:t xml:space="preserve"> Outline how attending the conference will benefit your professional development and support your career trajectory.</w:t>
      </w:r>
    </w:p>
    <w:p w14:paraId="3700E71C" w14:textId="77777777" w:rsidR="00D03DB4" w:rsidRPr="001601B9" w:rsidRDefault="00D03DB4" w:rsidP="00D03DB4">
      <w:pPr>
        <w:pStyle w:val="NormalWeb"/>
        <w:spacing w:before="0" w:beforeAutospacing="0" w:after="0" w:afterAutospacing="0"/>
        <w:ind w:left="714"/>
        <w:rPr>
          <w:rFonts w:asciiTheme="majorHAnsi" w:eastAsiaTheme="minorHAnsi" w:hAnsiTheme="majorHAnsi" w:cstheme="majorHAnsi"/>
          <w:kern w:val="2"/>
          <w:lang w:val="en-US" w:eastAsia="en-US"/>
          <w14:ligatures w14:val="standardContextual"/>
        </w:rPr>
      </w:pPr>
    </w:p>
    <w:p w14:paraId="38AEDB4A" w14:textId="1F40CFE6" w:rsidR="00D03DB4" w:rsidRPr="001601B9" w:rsidRDefault="00D03DB4" w:rsidP="00D03DB4">
      <w:pPr>
        <w:pStyle w:val="NormalWeb"/>
        <w:numPr>
          <w:ilvl w:val="0"/>
          <w:numId w:val="16"/>
        </w:numPr>
        <w:spacing w:before="0" w:beforeAutospacing="0" w:after="0" w:afterAutospacing="0"/>
        <w:ind w:left="714" w:hanging="357"/>
        <w:rPr>
          <w:rFonts w:asciiTheme="majorHAnsi" w:eastAsiaTheme="minorHAnsi" w:hAnsiTheme="majorHAnsi" w:cstheme="majorHAnsi"/>
          <w:kern w:val="2"/>
          <w:lang w:val="en-US" w:eastAsia="en-US"/>
          <w14:ligatures w14:val="standardContextual"/>
        </w:rPr>
      </w:pPr>
      <w:r w:rsidRPr="001601B9">
        <w:rPr>
          <w:rFonts w:asciiTheme="majorHAnsi" w:eastAsiaTheme="minorHAnsi" w:hAnsiTheme="majorHAnsi" w:cstheme="majorHAnsi"/>
          <w:b/>
          <w:bCs/>
          <w:kern w:val="2"/>
          <w:lang w:val="en-US" w:eastAsia="en-US"/>
          <w14:ligatures w14:val="standardContextual"/>
        </w:rPr>
        <w:t xml:space="preserve">Budget Justification:  </w:t>
      </w:r>
      <w:r w:rsidRPr="001601B9">
        <w:rPr>
          <w:rFonts w:asciiTheme="majorHAnsi" w:eastAsiaTheme="minorHAnsi" w:hAnsiTheme="majorHAnsi" w:cstheme="majorHAnsi"/>
          <w:kern w:val="2"/>
          <w:lang w:val="en-US" w:eastAsia="en-US"/>
          <w14:ligatures w14:val="standardContextual"/>
        </w:rPr>
        <w:t xml:space="preserve"> Provide a brief explanation of the requested support amount, including details on covering additional costs not covered by the travel </w:t>
      </w:r>
      <w:r w:rsidR="007769A8">
        <w:rPr>
          <w:rFonts w:asciiTheme="majorHAnsi" w:eastAsiaTheme="minorHAnsi" w:hAnsiTheme="majorHAnsi" w:cstheme="majorHAnsi"/>
          <w:kern w:val="2"/>
          <w:lang w:val="en-US" w:eastAsia="en-US"/>
          <w14:ligatures w14:val="standardContextual"/>
        </w:rPr>
        <w:t>grant</w:t>
      </w:r>
      <w:r w:rsidRPr="001601B9">
        <w:rPr>
          <w:rFonts w:asciiTheme="majorHAnsi" w:eastAsiaTheme="minorHAnsi" w:hAnsiTheme="majorHAnsi" w:cstheme="majorHAnsi"/>
          <w:kern w:val="2"/>
          <w:lang w:val="en-US" w:eastAsia="en-US"/>
          <w14:ligatures w14:val="standardContextual"/>
        </w:rPr>
        <w:t>.</w:t>
      </w:r>
    </w:p>
    <w:p w14:paraId="4BC528D9" w14:textId="77777777" w:rsidR="001A2A1A" w:rsidRPr="001601B9" w:rsidRDefault="001A2A1A" w:rsidP="007769A8">
      <w:pPr>
        <w:spacing w:after="0"/>
        <w:rPr>
          <w:rFonts w:asciiTheme="majorHAnsi" w:hAnsiTheme="majorHAnsi" w:cstheme="majorHAnsi"/>
          <w:sz w:val="24"/>
          <w:szCs w:val="24"/>
        </w:rPr>
      </w:pPr>
    </w:p>
    <w:p w14:paraId="1088CBAD" w14:textId="5D8FAFEB" w:rsidR="00832F66" w:rsidRPr="001601B9" w:rsidRDefault="003760C7" w:rsidP="00832F66">
      <w:pPr>
        <w:autoSpaceDE w:val="0"/>
        <w:autoSpaceDN w:val="0"/>
        <w:adjustRightInd w:val="0"/>
        <w:rPr>
          <w:rFonts w:asciiTheme="majorHAnsi" w:hAnsiTheme="majorHAnsi" w:cstheme="majorHAnsi"/>
          <w:sz w:val="24"/>
          <w:szCs w:val="24"/>
        </w:rPr>
      </w:pPr>
      <w:r w:rsidRPr="001601B9">
        <w:rPr>
          <w:rFonts w:asciiTheme="majorHAnsi" w:hAnsiTheme="majorHAnsi" w:cstheme="majorHAnsi"/>
          <w:sz w:val="24"/>
          <w:szCs w:val="24"/>
        </w:rPr>
        <w:t>Applications</w:t>
      </w:r>
      <w:r w:rsidR="00832F66" w:rsidRPr="001601B9">
        <w:rPr>
          <w:rFonts w:asciiTheme="majorHAnsi" w:hAnsiTheme="majorHAnsi" w:cstheme="majorHAnsi"/>
          <w:sz w:val="24"/>
          <w:szCs w:val="24"/>
        </w:rPr>
        <w:t xml:space="preserve"> will be reviewed by </w:t>
      </w:r>
      <w:r w:rsidR="00E13767" w:rsidRPr="001601B9">
        <w:rPr>
          <w:rFonts w:asciiTheme="majorHAnsi" w:hAnsiTheme="majorHAnsi" w:cstheme="majorHAnsi"/>
          <w:sz w:val="24"/>
          <w:szCs w:val="24"/>
        </w:rPr>
        <w:t xml:space="preserve">an Assessment Panel constituted by the ARMS Board. </w:t>
      </w:r>
    </w:p>
    <w:p w14:paraId="25A5BC9B" w14:textId="10D0A047" w:rsidR="00832F66" w:rsidRPr="001601B9" w:rsidRDefault="00832F66" w:rsidP="00832F66">
      <w:pPr>
        <w:autoSpaceDE w:val="0"/>
        <w:autoSpaceDN w:val="0"/>
        <w:adjustRightInd w:val="0"/>
        <w:rPr>
          <w:rFonts w:asciiTheme="majorHAnsi" w:hAnsiTheme="majorHAnsi" w:cstheme="majorHAnsi"/>
          <w:sz w:val="24"/>
          <w:szCs w:val="24"/>
        </w:rPr>
      </w:pPr>
      <w:r w:rsidRPr="001601B9">
        <w:rPr>
          <w:rFonts w:asciiTheme="majorHAnsi" w:hAnsiTheme="majorHAnsi" w:cstheme="majorHAnsi"/>
          <w:sz w:val="24"/>
          <w:szCs w:val="24"/>
        </w:rPr>
        <w:t xml:space="preserve">The ARMS Executive office will notify all applicants via email stating the outcome of their application. </w:t>
      </w:r>
    </w:p>
    <w:p w14:paraId="7EAB3F26" w14:textId="1FBBB450" w:rsidR="00832F66" w:rsidRPr="001601B9" w:rsidRDefault="003760C7" w:rsidP="00832F66">
      <w:pPr>
        <w:autoSpaceDE w:val="0"/>
        <w:autoSpaceDN w:val="0"/>
        <w:adjustRightInd w:val="0"/>
        <w:rPr>
          <w:rFonts w:asciiTheme="majorHAnsi" w:hAnsiTheme="majorHAnsi" w:cstheme="majorHAnsi"/>
          <w:sz w:val="24"/>
          <w:szCs w:val="24"/>
        </w:rPr>
      </w:pPr>
      <w:r w:rsidRPr="001601B9">
        <w:rPr>
          <w:rFonts w:asciiTheme="majorHAnsi" w:hAnsiTheme="majorHAnsi" w:cstheme="majorHAnsi"/>
          <w:sz w:val="24"/>
          <w:szCs w:val="24"/>
        </w:rPr>
        <w:t xml:space="preserve">While there </w:t>
      </w:r>
      <w:r w:rsidR="00832F66" w:rsidRPr="001601B9">
        <w:rPr>
          <w:rFonts w:asciiTheme="majorHAnsi" w:hAnsiTheme="majorHAnsi" w:cstheme="majorHAnsi"/>
          <w:sz w:val="24"/>
          <w:szCs w:val="24"/>
        </w:rPr>
        <w:t xml:space="preserve">will be no appeals process, </w:t>
      </w:r>
      <w:r w:rsidRPr="001601B9">
        <w:rPr>
          <w:rFonts w:asciiTheme="majorHAnsi" w:hAnsiTheme="majorHAnsi" w:cstheme="majorHAnsi"/>
          <w:sz w:val="24"/>
          <w:szCs w:val="24"/>
        </w:rPr>
        <w:t xml:space="preserve">unsuccessful applicants may seek </w:t>
      </w:r>
      <w:r w:rsidR="00832F66" w:rsidRPr="001601B9">
        <w:rPr>
          <w:rFonts w:asciiTheme="majorHAnsi" w:hAnsiTheme="majorHAnsi" w:cstheme="majorHAnsi"/>
          <w:sz w:val="24"/>
          <w:szCs w:val="24"/>
        </w:rPr>
        <w:t xml:space="preserve">feedback upon request. </w:t>
      </w:r>
    </w:p>
    <w:p w14:paraId="0D56D9CA" w14:textId="21630C86" w:rsidR="00AB31ED" w:rsidRPr="00AB31ED" w:rsidRDefault="004C5437" w:rsidP="001312FC">
      <w:pPr>
        <w:autoSpaceDE w:val="0"/>
        <w:autoSpaceDN w:val="0"/>
        <w:adjustRightInd w:val="0"/>
        <w:spacing w:after="0" w:line="240" w:lineRule="auto"/>
        <w:rPr>
          <w:rFonts w:ascii="Calibri Light" w:hAnsi="Calibri Light" w:cstheme="minorHAnsi"/>
          <w:b/>
          <w:bCs/>
          <w:color w:val="ED7D31" w:themeColor="accent2"/>
        </w:rPr>
      </w:pPr>
      <w:r>
        <w:rPr>
          <w:rFonts w:ascii="Calibri Light" w:hAnsi="Calibri Light" w:cstheme="minorHAnsi"/>
          <w:b/>
          <w:bCs/>
          <w:color w:val="ED7D31" w:themeColor="accent2"/>
        </w:rPr>
        <w:t xml:space="preserve">GRANT CONDITIONS: </w:t>
      </w:r>
    </w:p>
    <w:p w14:paraId="78ECE5DE" w14:textId="1F4E0BE0" w:rsidR="00AB31ED" w:rsidRPr="001601B9" w:rsidRDefault="004264E3" w:rsidP="001312FC">
      <w:pPr>
        <w:autoSpaceDE w:val="0"/>
        <w:autoSpaceDN w:val="0"/>
        <w:adjustRightInd w:val="0"/>
        <w:spacing w:after="0" w:line="240" w:lineRule="auto"/>
        <w:rPr>
          <w:rFonts w:asciiTheme="majorHAnsi" w:hAnsiTheme="majorHAnsi" w:cstheme="majorHAnsi"/>
          <w:sz w:val="24"/>
          <w:szCs w:val="24"/>
        </w:rPr>
      </w:pPr>
      <w:r w:rsidRPr="001601B9">
        <w:rPr>
          <w:rFonts w:asciiTheme="majorHAnsi" w:hAnsiTheme="majorHAnsi" w:cstheme="majorHAnsi"/>
          <w:sz w:val="24"/>
          <w:szCs w:val="24"/>
        </w:rPr>
        <w:t>The</w:t>
      </w:r>
      <w:r w:rsidR="00D03DB4" w:rsidRPr="001601B9">
        <w:rPr>
          <w:rFonts w:asciiTheme="majorHAnsi" w:hAnsiTheme="majorHAnsi" w:cstheme="majorHAnsi"/>
          <w:sz w:val="24"/>
          <w:szCs w:val="24"/>
        </w:rPr>
        <w:t xml:space="preserve"> grant</w:t>
      </w:r>
      <w:r w:rsidR="00452EFB" w:rsidRPr="001601B9">
        <w:rPr>
          <w:rFonts w:asciiTheme="majorHAnsi" w:hAnsiTheme="majorHAnsi" w:cstheme="majorHAnsi"/>
          <w:sz w:val="24"/>
          <w:szCs w:val="24"/>
        </w:rPr>
        <w:t xml:space="preserve"> </w:t>
      </w:r>
      <w:r w:rsidR="007769A8">
        <w:rPr>
          <w:rFonts w:asciiTheme="majorHAnsi" w:hAnsiTheme="majorHAnsi" w:cstheme="majorHAnsi"/>
          <w:sz w:val="24"/>
          <w:szCs w:val="24"/>
        </w:rPr>
        <w:t xml:space="preserve">is to </w:t>
      </w:r>
      <w:r w:rsidR="00452EFB" w:rsidRPr="001601B9">
        <w:rPr>
          <w:rFonts w:asciiTheme="majorHAnsi" w:hAnsiTheme="majorHAnsi" w:cstheme="majorHAnsi"/>
          <w:sz w:val="24"/>
          <w:szCs w:val="24"/>
        </w:rPr>
        <w:t xml:space="preserve">be used to </w:t>
      </w:r>
      <w:r w:rsidR="00D03DB4" w:rsidRPr="001601B9">
        <w:rPr>
          <w:rFonts w:asciiTheme="majorHAnsi" w:hAnsiTheme="majorHAnsi" w:cstheme="majorHAnsi"/>
          <w:sz w:val="24"/>
          <w:szCs w:val="24"/>
        </w:rPr>
        <w:t>offset</w:t>
      </w:r>
      <w:r w:rsidR="00452EFB" w:rsidRPr="001601B9">
        <w:rPr>
          <w:rFonts w:asciiTheme="majorHAnsi" w:hAnsiTheme="majorHAnsi" w:cstheme="majorHAnsi"/>
          <w:sz w:val="24"/>
          <w:szCs w:val="24"/>
        </w:rPr>
        <w:t xml:space="preserve"> the cost of attending the conference, which may include </w:t>
      </w:r>
      <w:r w:rsidR="00740C7F" w:rsidRPr="001601B9">
        <w:rPr>
          <w:rFonts w:asciiTheme="majorHAnsi" w:hAnsiTheme="majorHAnsi" w:cstheme="majorHAnsi"/>
          <w:sz w:val="24"/>
          <w:szCs w:val="24"/>
        </w:rPr>
        <w:t xml:space="preserve">the registration fee, </w:t>
      </w:r>
      <w:proofErr w:type="gramStart"/>
      <w:r w:rsidR="00740C7F" w:rsidRPr="001601B9">
        <w:rPr>
          <w:rFonts w:asciiTheme="majorHAnsi" w:hAnsiTheme="majorHAnsi" w:cstheme="majorHAnsi"/>
          <w:sz w:val="24"/>
          <w:szCs w:val="24"/>
        </w:rPr>
        <w:t>discounted</w:t>
      </w:r>
      <w:proofErr w:type="gramEnd"/>
      <w:r w:rsidR="00740C7F" w:rsidRPr="001601B9">
        <w:rPr>
          <w:rFonts w:asciiTheme="majorHAnsi" w:hAnsiTheme="majorHAnsi" w:cstheme="majorHAnsi"/>
          <w:sz w:val="24"/>
          <w:szCs w:val="24"/>
        </w:rPr>
        <w:t xml:space="preserve">, </w:t>
      </w:r>
      <w:r w:rsidR="009B3547" w:rsidRPr="001601B9">
        <w:rPr>
          <w:rFonts w:asciiTheme="majorHAnsi" w:hAnsiTheme="majorHAnsi" w:cstheme="majorHAnsi"/>
          <w:sz w:val="24"/>
          <w:szCs w:val="24"/>
        </w:rPr>
        <w:t>economy-class</w:t>
      </w:r>
      <w:r w:rsidR="00740C7F" w:rsidRPr="001601B9">
        <w:rPr>
          <w:rFonts w:asciiTheme="majorHAnsi" w:hAnsiTheme="majorHAnsi" w:cstheme="majorHAnsi"/>
          <w:sz w:val="24"/>
          <w:szCs w:val="24"/>
        </w:rPr>
        <w:t xml:space="preserve"> airfare, accommodation etc.  </w:t>
      </w:r>
      <w:bookmarkStart w:id="1" w:name="_Hlk193271574"/>
      <w:r w:rsidR="00AB31ED" w:rsidRPr="001601B9">
        <w:rPr>
          <w:rFonts w:asciiTheme="majorHAnsi" w:hAnsiTheme="majorHAnsi" w:cstheme="majorHAnsi"/>
          <w:sz w:val="24"/>
          <w:szCs w:val="24"/>
        </w:rPr>
        <w:t xml:space="preserve">Successful awardees are expected to travel in compliance with </w:t>
      </w:r>
      <w:hyperlink r:id="rId11" w:history="1">
        <w:r w:rsidR="00AB31ED" w:rsidRPr="001601B9">
          <w:rPr>
            <w:rFonts w:asciiTheme="majorHAnsi" w:hAnsiTheme="majorHAnsi" w:cstheme="majorHAnsi"/>
            <w:sz w:val="24"/>
            <w:szCs w:val="24"/>
          </w:rPr>
          <w:t>ARMS’ Travel Policy</w:t>
        </w:r>
      </w:hyperlink>
      <w:r w:rsidR="00452EFB" w:rsidRPr="001601B9">
        <w:rPr>
          <w:rFonts w:asciiTheme="majorHAnsi" w:hAnsiTheme="majorHAnsi" w:cstheme="majorHAnsi"/>
          <w:sz w:val="24"/>
          <w:szCs w:val="24"/>
        </w:rPr>
        <w:t>.</w:t>
      </w:r>
      <w:bookmarkEnd w:id="1"/>
      <w:r w:rsidR="00452EFB" w:rsidRPr="001601B9">
        <w:rPr>
          <w:rFonts w:asciiTheme="majorHAnsi" w:hAnsiTheme="majorHAnsi" w:cstheme="majorHAnsi"/>
          <w:sz w:val="24"/>
          <w:szCs w:val="24"/>
        </w:rPr>
        <w:t xml:space="preserve"> </w:t>
      </w:r>
      <w:bookmarkStart w:id="2" w:name="_Hlk193271666"/>
      <w:r w:rsidRPr="001601B9">
        <w:rPr>
          <w:rFonts w:asciiTheme="majorHAnsi" w:hAnsiTheme="majorHAnsi" w:cstheme="majorHAnsi"/>
          <w:sz w:val="24"/>
          <w:szCs w:val="24"/>
        </w:rPr>
        <w:t xml:space="preserve">Expenses incurred by the awardee are to be reconciled with receipts and a </w:t>
      </w:r>
      <w:hyperlink r:id="rId12" w:history="1">
        <w:r w:rsidRPr="001601B9">
          <w:rPr>
            <w:rFonts w:asciiTheme="majorHAnsi" w:hAnsiTheme="majorHAnsi" w:cstheme="majorHAnsi"/>
            <w:sz w:val="24"/>
            <w:szCs w:val="24"/>
          </w:rPr>
          <w:t>reimbursement form</w:t>
        </w:r>
      </w:hyperlink>
      <w:r w:rsidRPr="001601B9">
        <w:rPr>
          <w:rFonts w:asciiTheme="majorHAnsi" w:hAnsiTheme="majorHAnsi" w:cstheme="majorHAnsi"/>
          <w:sz w:val="24"/>
          <w:szCs w:val="24"/>
        </w:rPr>
        <w:t xml:space="preserve"> </w:t>
      </w:r>
      <w:r w:rsidR="00D8290B" w:rsidRPr="001601B9">
        <w:rPr>
          <w:rFonts w:asciiTheme="majorHAnsi" w:hAnsiTheme="majorHAnsi" w:cstheme="majorHAnsi"/>
          <w:sz w:val="24"/>
          <w:szCs w:val="24"/>
        </w:rPr>
        <w:t xml:space="preserve">or invoice </w:t>
      </w:r>
      <w:r w:rsidRPr="001601B9">
        <w:rPr>
          <w:rFonts w:asciiTheme="majorHAnsi" w:hAnsiTheme="majorHAnsi" w:cstheme="majorHAnsi"/>
          <w:sz w:val="24"/>
          <w:szCs w:val="24"/>
        </w:rPr>
        <w:t>submitted to the ARMS Executive Office for reimbursement of expenses.</w:t>
      </w:r>
    </w:p>
    <w:bookmarkEnd w:id="2"/>
    <w:p w14:paraId="3B4EC3D5" w14:textId="77777777" w:rsidR="003760C7" w:rsidRPr="001601B9" w:rsidRDefault="003760C7" w:rsidP="003760C7">
      <w:pPr>
        <w:autoSpaceDE w:val="0"/>
        <w:autoSpaceDN w:val="0"/>
        <w:adjustRightInd w:val="0"/>
        <w:spacing w:after="0" w:line="240" w:lineRule="auto"/>
        <w:rPr>
          <w:rFonts w:asciiTheme="majorHAnsi" w:hAnsiTheme="majorHAnsi" w:cstheme="majorHAnsi"/>
          <w:sz w:val="24"/>
          <w:szCs w:val="24"/>
        </w:rPr>
      </w:pPr>
    </w:p>
    <w:p w14:paraId="58A13221" w14:textId="293A43FB" w:rsidR="00D8290B" w:rsidRPr="001601B9" w:rsidRDefault="00D8290B" w:rsidP="001312FC">
      <w:pPr>
        <w:autoSpaceDE w:val="0"/>
        <w:autoSpaceDN w:val="0"/>
        <w:adjustRightInd w:val="0"/>
        <w:spacing w:after="0" w:line="240" w:lineRule="auto"/>
        <w:rPr>
          <w:rFonts w:asciiTheme="majorHAnsi" w:hAnsiTheme="majorHAnsi" w:cstheme="majorHAnsi"/>
          <w:sz w:val="24"/>
          <w:szCs w:val="24"/>
        </w:rPr>
      </w:pPr>
      <w:r w:rsidRPr="001601B9">
        <w:rPr>
          <w:rFonts w:asciiTheme="majorHAnsi" w:hAnsiTheme="majorHAnsi" w:cstheme="majorHAnsi"/>
          <w:sz w:val="24"/>
          <w:szCs w:val="24"/>
        </w:rPr>
        <w:t xml:space="preserve">In the unlikely event that the awardee is unable to travel, all funds must be returned to ARMS. </w:t>
      </w:r>
    </w:p>
    <w:p w14:paraId="6E01E52A" w14:textId="77777777" w:rsidR="003760C7" w:rsidRPr="001601B9" w:rsidRDefault="003760C7" w:rsidP="003760C7">
      <w:pPr>
        <w:autoSpaceDE w:val="0"/>
        <w:autoSpaceDN w:val="0"/>
        <w:adjustRightInd w:val="0"/>
        <w:spacing w:after="0" w:line="240" w:lineRule="auto"/>
        <w:rPr>
          <w:rFonts w:asciiTheme="majorHAnsi" w:hAnsiTheme="majorHAnsi" w:cstheme="majorHAnsi"/>
          <w:sz w:val="24"/>
          <w:szCs w:val="24"/>
        </w:rPr>
      </w:pPr>
    </w:p>
    <w:p w14:paraId="3D872371" w14:textId="33546197" w:rsidR="002C0A53" w:rsidRPr="001601B9" w:rsidRDefault="007769A8" w:rsidP="001312FC">
      <w:pPr>
        <w:autoSpaceDE w:val="0"/>
        <w:autoSpaceDN w:val="0"/>
        <w:adjustRightInd w:val="0"/>
        <w:spacing w:after="0" w:line="240" w:lineRule="auto"/>
        <w:rPr>
          <w:rFonts w:asciiTheme="majorHAnsi" w:hAnsiTheme="majorHAnsi" w:cstheme="majorHAnsi"/>
          <w:sz w:val="24"/>
          <w:szCs w:val="24"/>
        </w:rPr>
      </w:pPr>
      <w:r>
        <w:rPr>
          <w:rFonts w:asciiTheme="majorHAnsi" w:hAnsiTheme="majorHAnsi" w:cstheme="majorHAnsi"/>
          <w:sz w:val="24"/>
          <w:szCs w:val="24"/>
        </w:rPr>
        <w:t>Grants</w:t>
      </w:r>
      <w:r w:rsidR="002C0A53" w:rsidRPr="001601B9">
        <w:rPr>
          <w:rFonts w:asciiTheme="majorHAnsi" w:hAnsiTheme="majorHAnsi" w:cstheme="majorHAnsi"/>
          <w:sz w:val="24"/>
          <w:szCs w:val="24"/>
        </w:rPr>
        <w:t xml:space="preserve"> are not transferable to another person.</w:t>
      </w:r>
    </w:p>
    <w:p w14:paraId="60B997D7" w14:textId="77777777" w:rsidR="003760C7" w:rsidRDefault="003760C7" w:rsidP="003760C7">
      <w:pPr>
        <w:autoSpaceDE w:val="0"/>
        <w:autoSpaceDN w:val="0"/>
        <w:adjustRightInd w:val="0"/>
        <w:spacing w:after="0" w:line="240" w:lineRule="auto"/>
        <w:rPr>
          <w:rFonts w:ascii="Calibri Light" w:hAnsi="Calibri Light" w:cstheme="minorHAnsi"/>
          <w:color w:val="000000"/>
        </w:rPr>
      </w:pPr>
    </w:p>
    <w:p w14:paraId="36966251" w14:textId="16C05434" w:rsidR="004264E3" w:rsidRPr="001601B9" w:rsidRDefault="00AB31ED" w:rsidP="001312FC">
      <w:pPr>
        <w:autoSpaceDE w:val="0"/>
        <w:autoSpaceDN w:val="0"/>
        <w:adjustRightInd w:val="0"/>
        <w:spacing w:after="0" w:line="240" w:lineRule="auto"/>
        <w:rPr>
          <w:rFonts w:asciiTheme="majorHAnsi" w:hAnsiTheme="majorHAnsi" w:cstheme="majorHAnsi"/>
          <w:sz w:val="24"/>
          <w:szCs w:val="24"/>
        </w:rPr>
      </w:pPr>
      <w:r w:rsidRPr="001601B9">
        <w:rPr>
          <w:rFonts w:asciiTheme="majorHAnsi" w:hAnsiTheme="majorHAnsi" w:cstheme="majorHAnsi"/>
          <w:sz w:val="24"/>
          <w:szCs w:val="24"/>
        </w:rPr>
        <w:lastRenderedPageBreak/>
        <w:t xml:space="preserve">At the conference, Awardees may be </w:t>
      </w:r>
      <w:r w:rsidR="007D2F63" w:rsidRPr="001601B9">
        <w:rPr>
          <w:rFonts w:asciiTheme="majorHAnsi" w:hAnsiTheme="majorHAnsi" w:cstheme="majorHAnsi"/>
          <w:sz w:val="24"/>
          <w:szCs w:val="24"/>
        </w:rPr>
        <w:t xml:space="preserve">requested </w:t>
      </w:r>
      <w:r w:rsidRPr="001601B9">
        <w:rPr>
          <w:rFonts w:asciiTheme="majorHAnsi" w:hAnsiTheme="majorHAnsi" w:cstheme="majorHAnsi"/>
          <w:sz w:val="24"/>
          <w:szCs w:val="24"/>
        </w:rPr>
        <w:t>to participate in</w:t>
      </w:r>
      <w:r w:rsidR="007D2F63" w:rsidRPr="001601B9">
        <w:rPr>
          <w:rFonts w:asciiTheme="majorHAnsi" w:hAnsiTheme="majorHAnsi" w:cstheme="majorHAnsi"/>
          <w:sz w:val="24"/>
          <w:szCs w:val="24"/>
        </w:rPr>
        <w:t xml:space="preserve"> </w:t>
      </w:r>
      <w:r w:rsidRPr="001601B9">
        <w:rPr>
          <w:rFonts w:asciiTheme="majorHAnsi" w:hAnsiTheme="majorHAnsi" w:cstheme="majorHAnsi"/>
          <w:sz w:val="24"/>
          <w:szCs w:val="24"/>
        </w:rPr>
        <w:t xml:space="preserve">promotional activities. </w:t>
      </w:r>
    </w:p>
    <w:p w14:paraId="1D404088" w14:textId="77777777" w:rsidR="003760C7" w:rsidRPr="001601B9" w:rsidRDefault="003760C7" w:rsidP="003760C7">
      <w:pPr>
        <w:autoSpaceDE w:val="0"/>
        <w:autoSpaceDN w:val="0"/>
        <w:adjustRightInd w:val="0"/>
        <w:spacing w:after="0" w:line="240" w:lineRule="auto"/>
        <w:rPr>
          <w:rFonts w:asciiTheme="majorHAnsi" w:hAnsiTheme="majorHAnsi" w:cstheme="majorHAnsi"/>
          <w:sz w:val="24"/>
          <w:szCs w:val="24"/>
        </w:rPr>
      </w:pPr>
    </w:p>
    <w:p w14:paraId="1A18C107" w14:textId="3287F3FF" w:rsidR="00832F66" w:rsidRPr="001601B9" w:rsidRDefault="00832F66" w:rsidP="001312FC">
      <w:pPr>
        <w:autoSpaceDE w:val="0"/>
        <w:autoSpaceDN w:val="0"/>
        <w:adjustRightInd w:val="0"/>
        <w:spacing w:after="0" w:line="240" w:lineRule="auto"/>
        <w:rPr>
          <w:rFonts w:asciiTheme="majorHAnsi" w:hAnsiTheme="majorHAnsi" w:cstheme="majorHAnsi"/>
          <w:sz w:val="24"/>
          <w:szCs w:val="24"/>
        </w:rPr>
      </w:pPr>
      <w:r w:rsidRPr="001601B9">
        <w:rPr>
          <w:rFonts w:asciiTheme="majorHAnsi" w:hAnsiTheme="majorHAnsi" w:cstheme="majorHAnsi"/>
          <w:sz w:val="24"/>
          <w:szCs w:val="24"/>
        </w:rPr>
        <w:t xml:space="preserve">Awardees will be required to provide a one-page post conference report 6 weeks after the conference.  This information will be used for promotional </w:t>
      </w:r>
      <w:r w:rsidR="006445AE" w:rsidRPr="001601B9">
        <w:rPr>
          <w:rFonts w:asciiTheme="majorHAnsi" w:hAnsiTheme="majorHAnsi" w:cstheme="majorHAnsi"/>
          <w:sz w:val="24"/>
          <w:szCs w:val="24"/>
        </w:rPr>
        <w:t>purposes,</w:t>
      </w:r>
      <w:r w:rsidRPr="001601B9">
        <w:rPr>
          <w:rFonts w:asciiTheme="majorHAnsi" w:hAnsiTheme="majorHAnsi" w:cstheme="majorHAnsi"/>
          <w:sz w:val="24"/>
          <w:szCs w:val="24"/>
        </w:rPr>
        <w:t xml:space="preserve"> and the report is to be submitted to the ARMS Executive Office. </w:t>
      </w:r>
    </w:p>
    <w:p w14:paraId="68BC809D" w14:textId="77777777" w:rsidR="00832F66" w:rsidRPr="001601B9" w:rsidRDefault="00832F66" w:rsidP="00832F66">
      <w:pPr>
        <w:rPr>
          <w:rFonts w:asciiTheme="majorHAnsi" w:hAnsiTheme="majorHAnsi" w:cstheme="majorHAnsi"/>
          <w:sz w:val="24"/>
          <w:szCs w:val="24"/>
        </w:rPr>
      </w:pPr>
    </w:p>
    <w:p w14:paraId="67E558EE" w14:textId="65CD8D6B" w:rsidR="002701FC" w:rsidRPr="001312FC" w:rsidRDefault="002701FC" w:rsidP="001312FC">
      <w:pPr>
        <w:autoSpaceDE w:val="0"/>
        <w:autoSpaceDN w:val="0"/>
        <w:adjustRightInd w:val="0"/>
        <w:spacing w:after="0" w:line="240" w:lineRule="auto"/>
        <w:rPr>
          <w:rFonts w:ascii="Calibri Light" w:hAnsi="Calibri Light" w:cstheme="minorHAnsi"/>
          <w:b/>
          <w:bCs/>
          <w:color w:val="ED7D31" w:themeColor="accent2"/>
        </w:rPr>
      </w:pPr>
      <w:r w:rsidRPr="001312FC">
        <w:rPr>
          <w:rFonts w:ascii="Calibri Light" w:hAnsi="Calibri Light" w:cstheme="minorHAnsi"/>
          <w:b/>
          <w:bCs/>
          <w:color w:val="ED7D31" w:themeColor="accent2"/>
        </w:rPr>
        <w:t>LETTER OF SUPPORT</w:t>
      </w:r>
    </w:p>
    <w:p w14:paraId="666E82F4" w14:textId="2DD2A322" w:rsidR="002701FC" w:rsidRDefault="002701FC" w:rsidP="003760C7">
      <w:pPr>
        <w:tabs>
          <w:tab w:val="left" w:pos="340"/>
        </w:tabs>
        <w:autoSpaceDE w:val="0"/>
        <w:autoSpaceDN w:val="0"/>
        <w:adjustRightInd w:val="0"/>
        <w:spacing w:after="0" w:line="240" w:lineRule="auto"/>
        <w:jc w:val="both"/>
        <w:rPr>
          <w:rFonts w:asciiTheme="majorHAnsi" w:hAnsiTheme="majorHAnsi" w:cstheme="majorHAnsi"/>
          <w:sz w:val="24"/>
          <w:szCs w:val="24"/>
        </w:rPr>
      </w:pPr>
      <w:r w:rsidRPr="001601B9">
        <w:rPr>
          <w:rFonts w:asciiTheme="majorHAnsi" w:hAnsiTheme="majorHAnsi" w:cstheme="majorHAnsi"/>
          <w:sz w:val="24"/>
          <w:szCs w:val="24"/>
        </w:rPr>
        <w:t xml:space="preserve">Evidence of </w:t>
      </w:r>
      <w:r w:rsidR="007769A8">
        <w:rPr>
          <w:rFonts w:asciiTheme="majorHAnsi" w:hAnsiTheme="majorHAnsi" w:cstheme="majorHAnsi"/>
          <w:sz w:val="24"/>
          <w:szCs w:val="24"/>
        </w:rPr>
        <w:t>your</w:t>
      </w:r>
      <w:r w:rsidRPr="001601B9">
        <w:rPr>
          <w:rFonts w:asciiTheme="majorHAnsi" w:hAnsiTheme="majorHAnsi" w:cstheme="majorHAnsi"/>
          <w:sz w:val="24"/>
          <w:szCs w:val="24"/>
        </w:rPr>
        <w:t xml:space="preserve"> support should </w:t>
      </w:r>
      <w:r w:rsidR="006445AE" w:rsidRPr="001601B9">
        <w:rPr>
          <w:rFonts w:asciiTheme="majorHAnsi" w:hAnsiTheme="majorHAnsi" w:cstheme="majorHAnsi"/>
          <w:sz w:val="24"/>
          <w:szCs w:val="24"/>
        </w:rPr>
        <w:t>be provided</w:t>
      </w:r>
      <w:r w:rsidRPr="001601B9">
        <w:rPr>
          <w:rFonts w:asciiTheme="majorHAnsi" w:hAnsiTheme="majorHAnsi" w:cstheme="majorHAnsi"/>
          <w:sz w:val="24"/>
          <w:szCs w:val="24"/>
        </w:rPr>
        <w:t xml:space="preserve"> through a Letter of Support or Self-Employed Statement as follows: </w:t>
      </w:r>
    </w:p>
    <w:p w14:paraId="447FA2C9" w14:textId="77777777" w:rsidR="007769A8" w:rsidRPr="001601B9" w:rsidRDefault="007769A8" w:rsidP="003760C7">
      <w:pPr>
        <w:tabs>
          <w:tab w:val="left" w:pos="340"/>
        </w:tabs>
        <w:autoSpaceDE w:val="0"/>
        <w:autoSpaceDN w:val="0"/>
        <w:adjustRightInd w:val="0"/>
        <w:spacing w:after="0" w:line="240" w:lineRule="auto"/>
        <w:jc w:val="both"/>
        <w:rPr>
          <w:rFonts w:asciiTheme="majorHAnsi" w:hAnsiTheme="majorHAnsi" w:cstheme="majorHAnsi"/>
          <w:sz w:val="24"/>
          <w:szCs w:val="24"/>
        </w:rPr>
      </w:pPr>
    </w:p>
    <w:p w14:paraId="38A2BCE8" w14:textId="77777777" w:rsidR="002701FC" w:rsidRPr="001601B9" w:rsidRDefault="002701FC" w:rsidP="002701FC">
      <w:pPr>
        <w:ind w:left="567"/>
        <w:rPr>
          <w:rFonts w:asciiTheme="majorHAnsi" w:hAnsiTheme="majorHAnsi" w:cstheme="majorHAnsi"/>
          <w:sz w:val="24"/>
          <w:szCs w:val="24"/>
        </w:rPr>
      </w:pPr>
      <w:r w:rsidRPr="001601B9">
        <w:rPr>
          <w:rFonts w:asciiTheme="majorHAnsi" w:hAnsiTheme="majorHAnsi" w:cstheme="majorHAnsi"/>
          <w:sz w:val="24"/>
          <w:szCs w:val="24"/>
        </w:rPr>
        <w:t>If you are an employee, your application must be accompanied by a formal letter of support from the Line Manager or supervisor in your organisation. At a minimum, the letter should:</w:t>
      </w:r>
    </w:p>
    <w:p w14:paraId="5635EA32" w14:textId="3E0215B8" w:rsidR="002701FC" w:rsidRPr="001601B9" w:rsidRDefault="002701FC" w:rsidP="002701FC">
      <w:pPr>
        <w:pStyle w:val="ListParagraph"/>
        <w:numPr>
          <w:ilvl w:val="0"/>
          <w:numId w:val="11"/>
        </w:numPr>
        <w:spacing w:after="0" w:line="240" w:lineRule="auto"/>
        <w:ind w:left="1135" w:hanging="284"/>
        <w:rPr>
          <w:rFonts w:asciiTheme="majorHAnsi" w:hAnsiTheme="majorHAnsi" w:cstheme="majorHAnsi"/>
          <w:sz w:val="24"/>
          <w:szCs w:val="24"/>
        </w:rPr>
      </w:pPr>
      <w:r w:rsidRPr="001601B9">
        <w:rPr>
          <w:rFonts w:asciiTheme="majorHAnsi" w:hAnsiTheme="majorHAnsi" w:cstheme="majorHAnsi"/>
          <w:sz w:val="24"/>
          <w:szCs w:val="24"/>
        </w:rPr>
        <w:t>Confirm that the organisation supports your attendance at the conference</w:t>
      </w:r>
      <w:r w:rsidR="007769A8">
        <w:rPr>
          <w:rFonts w:asciiTheme="majorHAnsi" w:hAnsiTheme="majorHAnsi" w:cstheme="majorHAnsi"/>
          <w:sz w:val="24"/>
          <w:szCs w:val="24"/>
        </w:rPr>
        <w:t>;</w:t>
      </w:r>
    </w:p>
    <w:p w14:paraId="6D6658CD" w14:textId="2DF73B0A" w:rsidR="002701FC" w:rsidRPr="001601B9" w:rsidRDefault="002701FC" w:rsidP="002701FC">
      <w:pPr>
        <w:pStyle w:val="ListParagraph"/>
        <w:numPr>
          <w:ilvl w:val="0"/>
          <w:numId w:val="11"/>
        </w:numPr>
        <w:spacing w:after="0" w:line="240" w:lineRule="auto"/>
        <w:ind w:left="1135" w:hanging="284"/>
        <w:rPr>
          <w:rFonts w:asciiTheme="majorHAnsi" w:hAnsiTheme="majorHAnsi" w:cstheme="majorHAnsi"/>
          <w:sz w:val="24"/>
          <w:szCs w:val="24"/>
        </w:rPr>
      </w:pPr>
      <w:r w:rsidRPr="001601B9">
        <w:rPr>
          <w:rFonts w:asciiTheme="majorHAnsi" w:hAnsiTheme="majorHAnsi" w:cstheme="majorHAnsi"/>
          <w:sz w:val="24"/>
          <w:szCs w:val="24"/>
        </w:rPr>
        <w:t xml:space="preserve">Confirm that the organisation will meet the costs not covered by the </w:t>
      </w:r>
      <w:r w:rsidR="007769A8">
        <w:rPr>
          <w:rFonts w:asciiTheme="majorHAnsi" w:hAnsiTheme="majorHAnsi" w:cstheme="majorHAnsi"/>
          <w:sz w:val="24"/>
          <w:szCs w:val="24"/>
        </w:rPr>
        <w:t>Grant</w:t>
      </w:r>
      <w:r w:rsidRPr="001601B9">
        <w:rPr>
          <w:rFonts w:asciiTheme="majorHAnsi" w:hAnsiTheme="majorHAnsi" w:cstheme="majorHAnsi"/>
          <w:sz w:val="24"/>
          <w:szCs w:val="24"/>
        </w:rPr>
        <w:t xml:space="preserve"> to attend the conference; and </w:t>
      </w:r>
    </w:p>
    <w:p w14:paraId="0A69AC1C" w14:textId="05387A64" w:rsidR="002701FC" w:rsidRPr="001601B9" w:rsidRDefault="002701FC" w:rsidP="002701FC">
      <w:pPr>
        <w:pStyle w:val="ListParagraph"/>
        <w:numPr>
          <w:ilvl w:val="0"/>
          <w:numId w:val="11"/>
        </w:numPr>
        <w:spacing w:after="0" w:line="240" w:lineRule="auto"/>
        <w:ind w:left="1135" w:hanging="284"/>
        <w:rPr>
          <w:rFonts w:asciiTheme="majorHAnsi" w:hAnsiTheme="majorHAnsi" w:cstheme="majorHAnsi"/>
          <w:sz w:val="24"/>
          <w:szCs w:val="24"/>
        </w:rPr>
      </w:pPr>
      <w:r w:rsidRPr="001601B9">
        <w:rPr>
          <w:rFonts w:asciiTheme="majorHAnsi" w:hAnsiTheme="majorHAnsi" w:cstheme="majorHAnsi"/>
          <w:sz w:val="24"/>
          <w:szCs w:val="24"/>
        </w:rPr>
        <w:t xml:space="preserve">Describe how attending the ARMS </w:t>
      </w:r>
      <w:r w:rsidR="007769A8">
        <w:rPr>
          <w:rFonts w:asciiTheme="majorHAnsi" w:hAnsiTheme="majorHAnsi" w:cstheme="majorHAnsi"/>
          <w:sz w:val="24"/>
          <w:szCs w:val="24"/>
        </w:rPr>
        <w:t>Perth</w:t>
      </w:r>
      <w:r w:rsidRPr="001601B9">
        <w:rPr>
          <w:rFonts w:asciiTheme="majorHAnsi" w:hAnsiTheme="majorHAnsi" w:cstheme="majorHAnsi"/>
          <w:sz w:val="24"/>
          <w:szCs w:val="24"/>
        </w:rPr>
        <w:t xml:space="preserve"> conference is relevant to your current role and responsibilities in the organisation and how it aligns with your career plan.</w:t>
      </w:r>
    </w:p>
    <w:p w14:paraId="12FC5669" w14:textId="77777777" w:rsidR="002701FC" w:rsidRPr="001601B9" w:rsidRDefault="002701FC" w:rsidP="002701FC">
      <w:pPr>
        <w:spacing w:before="120"/>
        <w:ind w:left="567"/>
        <w:rPr>
          <w:rFonts w:asciiTheme="majorHAnsi" w:hAnsiTheme="majorHAnsi" w:cstheme="majorHAnsi"/>
          <w:sz w:val="24"/>
          <w:szCs w:val="24"/>
        </w:rPr>
      </w:pPr>
      <w:r w:rsidRPr="001601B9">
        <w:rPr>
          <w:rFonts w:asciiTheme="majorHAnsi" w:hAnsiTheme="majorHAnsi" w:cstheme="majorHAnsi"/>
          <w:sz w:val="24"/>
          <w:szCs w:val="24"/>
        </w:rPr>
        <w:t xml:space="preserve">If you are self-employed, your application must be accompanied by a one-page statement describing your business and how it contributes to the Australasian research management sector. </w:t>
      </w:r>
    </w:p>
    <w:p w14:paraId="7CEDB3C7" w14:textId="77B7776A" w:rsidR="002701FC" w:rsidRPr="00832F66" w:rsidRDefault="002701FC" w:rsidP="00832F66">
      <w:pPr>
        <w:rPr>
          <w:rFonts w:asciiTheme="majorHAnsi" w:hAnsiTheme="majorHAnsi" w:cstheme="majorHAnsi"/>
          <w:b/>
          <w:kern w:val="32"/>
        </w:rPr>
        <w:sectPr w:rsidR="002701FC" w:rsidRPr="00832F66" w:rsidSect="0075215B">
          <w:headerReference w:type="even" r:id="rId13"/>
          <w:headerReference w:type="default" r:id="rId14"/>
          <w:footerReference w:type="even" r:id="rId15"/>
          <w:footerReference w:type="default" r:id="rId16"/>
          <w:headerReference w:type="first" r:id="rId17"/>
          <w:footerReference w:type="first" r:id="rId18"/>
          <w:pgSz w:w="11906" w:h="16838" w:code="9"/>
          <w:pgMar w:top="851" w:right="851" w:bottom="851" w:left="851" w:header="227" w:footer="709" w:gutter="0"/>
          <w:cols w:space="708"/>
          <w:docGrid w:linePitch="360"/>
        </w:sectPr>
      </w:pPr>
    </w:p>
    <w:p w14:paraId="4616CB69" w14:textId="2DF87BE7" w:rsidR="0075215B" w:rsidRPr="0075215B" w:rsidRDefault="005C4344" w:rsidP="001A2A1A">
      <w:pPr>
        <w:pStyle w:val="Heading2"/>
        <w:spacing w:before="0" w:after="0" w:line="240" w:lineRule="auto"/>
        <w:rPr>
          <w:rFonts w:asciiTheme="majorHAnsi" w:hAnsiTheme="majorHAnsi" w:cstheme="majorHAnsi"/>
          <w:noProof/>
          <w:color w:val="F7621E"/>
          <w:sz w:val="22"/>
        </w:rPr>
      </w:pPr>
      <w:r>
        <w:rPr>
          <w:rFonts w:asciiTheme="majorHAnsi" w:hAnsiTheme="majorHAnsi" w:cstheme="majorHAnsi"/>
          <w:noProof/>
          <w:color w:val="F7621E"/>
          <w:sz w:val="22"/>
        </w:rPr>
        <w:lastRenderedPageBreak/>
        <w:t xml:space="preserve">KEY DATES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0"/>
        <w:gridCol w:w="6864"/>
      </w:tblGrid>
      <w:tr w:rsidR="0075215B" w:rsidRPr="0075215B" w14:paraId="48733700" w14:textId="77777777" w:rsidTr="00322A45">
        <w:tc>
          <w:tcPr>
            <w:tcW w:w="2480" w:type="dxa"/>
            <w:tcBorders>
              <w:top w:val="outset" w:sz="6" w:space="0" w:color="auto"/>
              <w:left w:val="outset" w:sz="6" w:space="0" w:color="auto"/>
              <w:bottom w:val="outset" w:sz="6" w:space="0" w:color="auto"/>
              <w:right w:val="outset" w:sz="6" w:space="0" w:color="auto"/>
            </w:tcBorders>
            <w:shd w:val="clear" w:color="auto" w:fill="ED7D31" w:themeFill="accent2"/>
            <w:vAlign w:val="center"/>
            <w:hideMark/>
          </w:tcPr>
          <w:p w14:paraId="73864732" w14:textId="77777777" w:rsidR="0075215B" w:rsidRPr="001A2A1A" w:rsidRDefault="0075215B" w:rsidP="00766585">
            <w:pPr>
              <w:rPr>
                <w:rFonts w:asciiTheme="majorHAnsi" w:hAnsiTheme="majorHAnsi" w:cstheme="majorHAnsi"/>
              </w:rPr>
            </w:pPr>
            <w:r w:rsidRPr="001A2A1A">
              <w:rPr>
                <w:rFonts w:asciiTheme="majorHAnsi" w:hAnsiTheme="majorHAnsi" w:cstheme="majorHAnsi"/>
                <w:b/>
                <w:bCs/>
              </w:rPr>
              <w:t>Date</w:t>
            </w:r>
          </w:p>
        </w:tc>
        <w:tc>
          <w:tcPr>
            <w:tcW w:w="6864" w:type="dxa"/>
            <w:tcBorders>
              <w:top w:val="outset" w:sz="6" w:space="0" w:color="auto"/>
              <w:left w:val="outset" w:sz="6" w:space="0" w:color="auto"/>
              <w:bottom w:val="outset" w:sz="6" w:space="0" w:color="auto"/>
              <w:right w:val="outset" w:sz="6" w:space="0" w:color="auto"/>
            </w:tcBorders>
            <w:shd w:val="clear" w:color="auto" w:fill="ED7D31" w:themeFill="accent2"/>
            <w:vAlign w:val="center"/>
            <w:hideMark/>
          </w:tcPr>
          <w:p w14:paraId="01663105" w14:textId="77777777" w:rsidR="0075215B" w:rsidRPr="001A2A1A" w:rsidRDefault="0075215B" w:rsidP="00766585">
            <w:pPr>
              <w:rPr>
                <w:rFonts w:asciiTheme="majorHAnsi" w:hAnsiTheme="majorHAnsi" w:cstheme="majorHAnsi"/>
              </w:rPr>
            </w:pPr>
            <w:r w:rsidRPr="001A2A1A">
              <w:rPr>
                <w:rFonts w:asciiTheme="majorHAnsi" w:hAnsiTheme="majorHAnsi" w:cstheme="majorHAnsi"/>
                <w:b/>
                <w:bCs/>
              </w:rPr>
              <w:t xml:space="preserve">Description </w:t>
            </w:r>
          </w:p>
        </w:tc>
      </w:tr>
      <w:tr w:rsidR="0075215B" w:rsidRPr="0075215B" w14:paraId="353A0823" w14:textId="77777777" w:rsidTr="00322A45">
        <w:tc>
          <w:tcPr>
            <w:tcW w:w="248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711DEF6" w14:textId="2B4CD336" w:rsidR="0075215B" w:rsidRPr="00322A45" w:rsidRDefault="006445AE" w:rsidP="00766585">
            <w:pPr>
              <w:rPr>
                <w:rFonts w:asciiTheme="majorHAnsi" w:hAnsiTheme="majorHAnsi" w:cstheme="majorHAnsi"/>
              </w:rPr>
            </w:pPr>
            <w:r>
              <w:rPr>
                <w:rFonts w:asciiTheme="majorHAnsi" w:hAnsiTheme="majorHAnsi" w:cstheme="majorHAnsi"/>
              </w:rPr>
              <w:t xml:space="preserve">Thursday, </w:t>
            </w:r>
            <w:r w:rsidR="00623B28">
              <w:rPr>
                <w:rFonts w:asciiTheme="majorHAnsi" w:hAnsiTheme="majorHAnsi" w:cstheme="majorHAnsi"/>
              </w:rPr>
              <w:t>1</w:t>
            </w:r>
            <w:r>
              <w:rPr>
                <w:rFonts w:asciiTheme="majorHAnsi" w:hAnsiTheme="majorHAnsi" w:cstheme="majorHAnsi"/>
              </w:rPr>
              <w:t xml:space="preserve">9 </w:t>
            </w:r>
            <w:r w:rsidR="00623B28">
              <w:rPr>
                <w:rFonts w:asciiTheme="majorHAnsi" w:hAnsiTheme="majorHAnsi" w:cstheme="majorHAnsi"/>
              </w:rPr>
              <w:t xml:space="preserve">March </w:t>
            </w:r>
            <w:r>
              <w:rPr>
                <w:rFonts w:asciiTheme="majorHAnsi" w:hAnsiTheme="majorHAnsi" w:cstheme="majorHAnsi"/>
              </w:rPr>
              <w:t xml:space="preserve">2026 </w:t>
            </w:r>
            <w:r w:rsidR="00E13767" w:rsidRPr="00322A45">
              <w:rPr>
                <w:rFonts w:asciiTheme="majorHAnsi" w:hAnsiTheme="majorHAnsi" w:cstheme="majorHAnsi"/>
              </w:rPr>
              <w:t xml:space="preserve"> </w:t>
            </w:r>
            <w:r w:rsidR="009B5D50" w:rsidRPr="00322A45">
              <w:rPr>
                <w:rFonts w:asciiTheme="majorHAnsi" w:hAnsiTheme="majorHAnsi" w:cstheme="majorHAnsi"/>
              </w:rPr>
              <w:t xml:space="preserve"> </w:t>
            </w:r>
            <w:r w:rsidR="00C249CB" w:rsidRPr="00322A45">
              <w:rPr>
                <w:rFonts w:asciiTheme="majorHAnsi" w:hAnsiTheme="majorHAnsi" w:cstheme="majorHAnsi"/>
              </w:rPr>
              <w:t xml:space="preserve">  </w:t>
            </w:r>
            <w:r w:rsidR="001A2A1A" w:rsidRPr="00322A45">
              <w:rPr>
                <w:rFonts w:asciiTheme="majorHAnsi" w:hAnsiTheme="majorHAnsi" w:cstheme="majorHAnsi"/>
              </w:rPr>
              <w:t xml:space="preserve"> </w:t>
            </w:r>
          </w:p>
        </w:tc>
        <w:tc>
          <w:tcPr>
            <w:tcW w:w="686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3A327C8" w14:textId="08346AFF" w:rsidR="0075215B" w:rsidRPr="00322A45" w:rsidRDefault="0075215B" w:rsidP="00766585">
            <w:pPr>
              <w:rPr>
                <w:rFonts w:asciiTheme="majorHAnsi" w:hAnsiTheme="majorHAnsi" w:cstheme="majorHAnsi"/>
              </w:rPr>
            </w:pPr>
            <w:r w:rsidRPr="00322A45">
              <w:rPr>
                <w:rFonts w:asciiTheme="majorHAnsi" w:hAnsiTheme="majorHAnsi" w:cstheme="majorHAnsi"/>
              </w:rPr>
              <w:t>Call for Applications</w:t>
            </w:r>
            <w:r w:rsidR="009B3547">
              <w:rPr>
                <w:rFonts w:asciiTheme="majorHAnsi" w:hAnsiTheme="majorHAnsi" w:cstheme="majorHAnsi"/>
              </w:rPr>
              <w:t xml:space="preserve">. </w:t>
            </w:r>
          </w:p>
        </w:tc>
      </w:tr>
      <w:tr w:rsidR="0075215B" w:rsidRPr="0075215B" w14:paraId="665BE3DF" w14:textId="77777777" w:rsidTr="00322A45">
        <w:tc>
          <w:tcPr>
            <w:tcW w:w="248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E56F073" w14:textId="7EA53C52" w:rsidR="0075215B" w:rsidRPr="00720E25" w:rsidRDefault="00E13767" w:rsidP="00766585">
            <w:pPr>
              <w:rPr>
                <w:rFonts w:asciiTheme="majorHAnsi" w:hAnsiTheme="majorHAnsi" w:cstheme="majorHAnsi"/>
                <w:b/>
                <w:bCs/>
              </w:rPr>
            </w:pPr>
            <w:r w:rsidRPr="00720E25">
              <w:rPr>
                <w:rFonts w:asciiTheme="majorHAnsi" w:hAnsiTheme="majorHAnsi" w:cstheme="majorHAnsi"/>
                <w:b/>
                <w:bCs/>
              </w:rPr>
              <w:t xml:space="preserve">Friday, </w:t>
            </w:r>
            <w:r w:rsidR="006445AE" w:rsidRPr="00720E25">
              <w:rPr>
                <w:rFonts w:asciiTheme="majorHAnsi" w:hAnsiTheme="majorHAnsi" w:cstheme="majorHAnsi"/>
                <w:b/>
                <w:bCs/>
              </w:rPr>
              <w:t xml:space="preserve">1 May 2026 </w:t>
            </w:r>
            <w:r w:rsidRPr="00720E25">
              <w:rPr>
                <w:rFonts w:asciiTheme="majorHAnsi" w:hAnsiTheme="majorHAnsi" w:cstheme="majorHAnsi"/>
                <w:b/>
                <w:bCs/>
              </w:rPr>
              <w:t xml:space="preserve"> </w:t>
            </w:r>
            <w:r w:rsidR="00C249CB" w:rsidRPr="00720E25">
              <w:rPr>
                <w:rFonts w:asciiTheme="majorHAnsi" w:hAnsiTheme="majorHAnsi" w:cstheme="majorHAnsi"/>
                <w:b/>
                <w:bCs/>
              </w:rPr>
              <w:t xml:space="preserve"> </w:t>
            </w:r>
            <w:r w:rsidR="001A2A1A" w:rsidRPr="00720E25">
              <w:rPr>
                <w:rFonts w:asciiTheme="majorHAnsi" w:hAnsiTheme="majorHAnsi" w:cstheme="majorHAnsi"/>
                <w:b/>
                <w:bCs/>
              </w:rPr>
              <w:t xml:space="preserve"> </w:t>
            </w:r>
          </w:p>
        </w:tc>
        <w:tc>
          <w:tcPr>
            <w:tcW w:w="686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8531510" w14:textId="0C2FD929" w:rsidR="0075215B" w:rsidRPr="00720E25" w:rsidRDefault="0075215B" w:rsidP="00766585">
            <w:pPr>
              <w:rPr>
                <w:rFonts w:asciiTheme="majorHAnsi" w:hAnsiTheme="majorHAnsi" w:cstheme="majorHAnsi"/>
              </w:rPr>
            </w:pPr>
            <w:r w:rsidRPr="00720E25">
              <w:rPr>
                <w:rFonts w:asciiTheme="majorHAnsi" w:hAnsiTheme="majorHAnsi" w:cstheme="majorHAnsi"/>
                <w:b/>
                <w:bCs/>
              </w:rPr>
              <w:t>Closing date for Applications</w:t>
            </w:r>
            <w:r w:rsidRPr="00720E25">
              <w:rPr>
                <w:rFonts w:asciiTheme="majorHAnsi" w:hAnsiTheme="majorHAnsi" w:cstheme="majorHAnsi"/>
              </w:rPr>
              <w:t xml:space="preserve"> – </w:t>
            </w:r>
            <w:r w:rsidRPr="00720E25">
              <w:rPr>
                <w:rFonts w:asciiTheme="majorHAnsi" w:hAnsiTheme="majorHAnsi" w:cstheme="majorHAnsi"/>
                <w:b/>
              </w:rPr>
              <w:t>COB 5PM AEST</w:t>
            </w:r>
            <w:r w:rsidRPr="00720E25">
              <w:rPr>
                <w:rFonts w:asciiTheme="majorHAnsi" w:hAnsiTheme="majorHAnsi" w:cstheme="majorHAnsi"/>
              </w:rPr>
              <w:t xml:space="preserve"> - Applications to be submitted </w:t>
            </w:r>
            <w:r w:rsidR="00C249CB" w:rsidRPr="00720E25">
              <w:rPr>
                <w:rFonts w:asciiTheme="majorHAnsi" w:hAnsiTheme="majorHAnsi" w:cstheme="majorHAnsi"/>
              </w:rPr>
              <w:t>online</w:t>
            </w:r>
            <w:r w:rsidR="009B5D50" w:rsidRPr="00720E25">
              <w:rPr>
                <w:rFonts w:asciiTheme="majorHAnsi" w:hAnsiTheme="majorHAnsi" w:cstheme="majorHAnsi"/>
              </w:rPr>
              <w:t xml:space="preserve"> – click </w:t>
            </w:r>
            <w:hyperlink r:id="rId19" w:tgtFrame="_blank" w:history="1">
              <w:r w:rsidR="009B5D50" w:rsidRPr="00D24671">
                <w:rPr>
                  <w:rStyle w:val="Hyperlink"/>
                  <w:rFonts w:asciiTheme="majorHAnsi" w:hAnsiTheme="majorHAnsi" w:cstheme="majorHAnsi"/>
                </w:rPr>
                <w:t>here</w:t>
              </w:r>
            </w:hyperlink>
            <w:r w:rsidR="009B5D50" w:rsidRPr="00720E25">
              <w:rPr>
                <w:rFonts w:asciiTheme="majorHAnsi" w:hAnsiTheme="majorHAnsi" w:cstheme="majorHAnsi"/>
              </w:rPr>
              <w:t xml:space="preserve"> to commence the application. </w:t>
            </w:r>
          </w:p>
        </w:tc>
      </w:tr>
      <w:tr w:rsidR="0075215B" w:rsidRPr="0075215B" w14:paraId="28F18F95" w14:textId="77777777" w:rsidTr="00322A45">
        <w:tc>
          <w:tcPr>
            <w:tcW w:w="248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E41D2C7" w14:textId="37805857" w:rsidR="0075215B" w:rsidRPr="00322A45" w:rsidRDefault="006445AE" w:rsidP="00766585">
            <w:pPr>
              <w:rPr>
                <w:rFonts w:asciiTheme="majorHAnsi" w:hAnsiTheme="majorHAnsi" w:cstheme="majorHAnsi"/>
              </w:rPr>
            </w:pPr>
            <w:r>
              <w:rPr>
                <w:rFonts w:asciiTheme="majorHAnsi" w:hAnsiTheme="majorHAnsi" w:cstheme="majorHAnsi"/>
              </w:rPr>
              <w:t>5-15 May 2026</w:t>
            </w:r>
            <w:r w:rsidR="00C249CB" w:rsidRPr="00322A45">
              <w:rPr>
                <w:rFonts w:asciiTheme="majorHAnsi" w:hAnsiTheme="majorHAnsi" w:cstheme="majorHAnsi"/>
              </w:rPr>
              <w:t xml:space="preserve"> </w:t>
            </w:r>
          </w:p>
        </w:tc>
        <w:tc>
          <w:tcPr>
            <w:tcW w:w="686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E40044A" w14:textId="313CA8B1" w:rsidR="0075215B" w:rsidRPr="009B3547" w:rsidRDefault="00322A45" w:rsidP="00766585">
            <w:pPr>
              <w:rPr>
                <w:rFonts w:asciiTheme="majorHAnsi" w:hAnsiTheme="majorHAnsi" w:cstheme="majorHAnsi"/>
              </w:rPr>
            </w:pPr>
            <w:r w:rsidRPr="009B3547">
              <w:rPr>
                <w:rFonts w:asciiTheme="majorHAnsi" w:hAnsiTheme="majorHAnsi" w:cstheme="majorHAnsi"/>
              </w:rPr>
              <w:t xml:space="preserve">Applications to be distributed to the Assessment Panel. </w:t>
            </w:r>
          </w:p>
        </w:tc>
      </w:tr>
      <w:tr w:rsidR="0075215B" w:rsidRPr="0075215B" w14:paraId="36D95916" w14:textId="77777777" w:rsidTr="00322A45">
        <w:tc>
          <w:tcPr>
            <w:tcW w:w="248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E0DDE12" w14:textId="77777777" w:rsidR="006445AE" w:rsidRDefault="006445AE" w:rsidP="00766585">
            <w:pPr>
              <w:rPr>
                <w:rFonts w:asciiTheme="majorHAnsi" w:hAnsiTheme="majorHAnsi" w:cstheme="majorHAnsi"/>
              </w:rPr>
            </w:pPr>
            <w:r>
              <w:rPr>
                <w:rFonts w:asciiTheme="majorHAnsi" w:hAnsiTheme="majorHAnsi" w:cstheme="majorHAnsi"/>
              </w:rPr>
              <w:t>15 May – 29 May 2026</w:t>
            </w:r>
          </w:p>
          <w:p w14:paraId="561E14FA" w14:textId="6E4226CC" w:rsidR="0075215B" w:rsidRPr="00322A45" w:rsidRDefault="006445AE" w:rsidP="00766585">
            <w:pPr>
              <w:rPr>
                <w:rFonts w:asciiTheme="majorHAnsi" w:hAnsiTheme="majorHAnsi" w:cstheme="majorHAnsi"/>
              </w:rPr>
            </w:pPr>
            <w:r>
              <w:rPr>
                <w:rFonts w:asciiTheme="majorHAnsi" w:hAnsiTheme="majorHAnsi" w:cstheme="majorHAnsi"/>
              </w:rPr>
              <w:t xml:space="preserve"> </w:t>
            </w:r>
            <w:r w:rsidR="00322A45" w:rsidRPr="00322A45">
              <w:rPr>
                <w:rFonts w:asciiTheme="majorHAnsi" w:hAnsiTheme="majorHAnsi" w:cstheme="majorHAnsi"/>
              </w:rPr>
              <w:t xml:space="preserve"> </w:t>
            </w:r>
            <w:r w:rsidR="00C249CB" w:rsidRPr="00322A45">
              <w:rPr>
                <w:rFonts w:asciiTheme="majorHAnsi" w:hAnsiTheme="majorHAnsi" w:cstheme="majorHAnsi"/>
              </w:rPr>
              <w:t xml:space="preserve"> </w:t>
            </w:r>
          </w:p>
        </w:tc>
        <w:tc>
          <w:tcPr>
            <w:tcW w:w="686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B22B83D" w14:textId="77777777" w:rsidR="009B3547" w:rsidRPr="009B3547" w:rsidRDefault="009B3547" w:rsidP="009B3547">
            <w:pPr>
              <w:spacing w:after="0" w:line="300" w:lineRule="atLeast"/>
              <w:rPr>
                <w:rFonts w:asciiTheme="majorHAnsi" w:eastAsia="Times New Roman" w:hAnsiTheme="majorHAnsi" w:cstheme="majorHAnsi"/>
                <w:kern w:val="0"/>
                <w:lang w:val="en-AU" w:eastAsia="en-AU"/>
                <w14:ligatures w14:val="none"/>
              </w:rPr>
            </w:pPr>
            <w:r w:rsidRPr="009B3547">
              <w:rPr>
                <w:rFonts w:asciiTheme="majorHAnsi" w:eastAsia="Times New Roman" w:hAnsiTheme="majorHAnsi" w:cstheme="majorHAnsi"/>
                <w:kern w:val="0"/>
                <w:lang w:val="en-AU" w:eastAsia="en-AU"/>
                <w14:ligatures w14:val="none"/>
              </w:rPr>
              <w:t>The Assessment Panel will review applications, finalise recommendations, and submit those recommendations to the ARMS Board for consideration and endorsement.</w:t>
            </w:r>
          </w:p>
          <w:p w14:paraId="5B17B075" w14:textId="4EC0F278" w:rsidR="0075215B" w:rsidRPr="009B3547" w:rsidRDefault="0075215B" w:rsidP="00766585">
            <w:pPr>
              <w:rPr>
                <w:rFonts w:asciiTheme="majorHAnsi" w:hAnsiTheme="majorHAnsi" w:cstheme="majorHAnsi"/>
              </w:rPr>
            </w:pPr>
          </w:p>
        </w:tc>
      </w:tr>
      <w:tr w:rsidR="0075215B" w:rsidRPr="0075215B" w14:paraId="11AFE1B5" w14:textId="77777777" w:rsidTr="00322A45">
        <w:tc>
          <w:tcPr>
            <w:tcW w:w="248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B3B8000" w14:textId="666FFE83" w:rsidR="0075215B" w:rsidRPr="00322A45" w:rsidRDefault="00322A45" w:rsidP="00766585">
            <w:pPr>
              <w:rPr>
                <w:rFonts w:asciiTheme="majorHAnsi" w:hAnsiTheme="majorHAnsi" w:cstheme="majorHAnsi"/>
              </w:rPr>
            </w:pPr>
            <w:r w:rsidRPr="00322A45">
              <w:rPr>
                <w:rFonts w:asciiTheme="majorHAnsi" w:hAnsiTheme="majorHAnsi" w:cstheme="majorHAnsi"/>
              </w:rPr>
              <w:t xml:space="preserve">By </w:t>
            </w:r>
            <w:r w:rsidR="006445AE">
              <w:rPr>
                <w:rFonts w:asciiTheme="majorHAnsi" w:hAnsiTheme="majorHAnsi" w:cstheme="majorHAnsi"/>
              </w:rPr>
              <w:t>Friday, 5 June 2026</w:t>
            </w:r>
            <w:r w:rsidR="00C249CB" w:rsidRPr="00322A45">
              <w:rPr>
                <w:rFonts w:asciiTheme="majorHAnsi" w:hAnsiTheme="majorHAnsi" w:cstheme="majorHAnsi"/>
              </w:rPr>
              <w:t xml:space="preserve">   </w:t>
            </w:r>
          </w:p>
        </w:tc>
        <w:tc>
          <w:tcPr>
            <w:tcW w:w="686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6F720BE" w14:textId="7B2E196F" w:rsidR="0075215B" w:rsidRPr="00322A45" w:rsidRDefault="00322A45" w:rsidP="00766585">
            <w:pPr>
              <w:rPr>
                <w:rFonts w:asciiTheme="majorHAnsi" w:hAnsiTheme="majorHAnsi" w:cstheme="majorHAnsi"/>
              </w:rPr>
            </w:pPr>
            <w:r w:rsidRPr="00322A45">
              <w:rPr>
                <w:rFonts w:asciiTheme="majorHAnsi" w:hAnsiTheme="majorHAnsi" w:cstheme="majorHAnsi"/>
              </w:rPr>
              <w:t xml:space="preserve">ARMS Board to consider </w:t>
            </w:r>
            <w:r w:rsidR="006445AE">
              <w:rPr>
                <w:rFonts w:asciiTheme="majorHAnsi" w:hAnsiTheme="majorHAnsi" w:cstheme="majorHAnsi"/>
              </w:rPr>
              <w:t xml:space="preserve">and endorse </w:t>
            </w:r>
            <w:r w:rsidRPr="00322A45">
              <w:rPr>
                <w:rFonts w:asciiTheme="majorHAnsi" w:hAnsiTheme="majorHAnsi" w:cstheme="majorHAnsi"/>
              </w:rPr>
              <w:t xml:space="preserve">recommendations by the Assessment Panel. </w:t>
            </w:r>
          </w:p>
        </w:tc>
      </w:tr>
      <w:tr w:rsidR="00631339" w:rsidRPr="0075215B" w14:paraId="63B6B91D" w14:textId="77777777" w:rsidTr="00322A45">
        <w:tc>
          <w:tcPr>
            <w:tcW w:w="248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8434E72" w14:textId="4D6AED3E" w:rsidR="00631339" w:rsidRPr="00322A45" w:rsidRDefault="006445AE" w:rsidP="00766585">
            <w:pPr>
              <w:rPr>
                <w:rFonts w:asciiTheme="majorHAnsi" w:hAnsiTheme="majorHAnsi" w:cstheme="majorHAnsi"/>
              </w:rPr>
            </w:pPr>
            <w:r>
              <w:rPr>
                <w:rFonts w:asciiTheme="majorHAnsi" w:hAnsiTheme="majorHAnsi" w:cstheme="majorHAnsi"/>
              </w:rPr>
              <w:t xml:space="preserve">By Friday, 12 June 2026 </w:t>
            </w:r>
            <w:r w:rsidR="00322A45" w:rsidRPr="00322A45">
              <w:rPr>
                <w:rFonts w:asciiTheme="majorHAnsi" w:hAnsiTheme="majorHAnsi" w:cstheme="majorHAnsi"/>
              </w:rPr>
              <w:t xml:space="preserve"> </w:t>
            </w:r>
            <w:r w:rsidR="00631339" w:rsidRPr="00322A45">
              <w:rPr>
                <w:rFonts w:asciiTheme="majorHAnsi" w:hAnsiTheme="majorHAnsi" w:cstheme="majorHAnsi"/>
              </w:rPr>
              <w:t xml:space="preserve"> </w:t>
            </w:r>
          </w:p>
        </w:tc>
        <w:tc>
          <w:tcPr>
            <w:tcW w:w="686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A1D6117" w14:textId="77777777" w:rsidR="00322A45" w:rsidRPr="00322A45" w:rsidRDefault="00322A45" w:rsidP="00322A45">
            <w:pPr>
              <w:rPr>
                <w:rFonts w:ascii="Calibri Light" w:hAnsi="Calibri Light" w:cs="Calibri Light"/>
              </w:rPr>
            </w:pPr>
            <w:r w:rsidRPr="00322A45">
              <w:rPr>
                <w:rFonts w:ascii="Calibri Light" w:hAnsi="Calibri Light" w:cs="Calibri Light"/>
              </w:rPr>
              <w:t xml:space="preserve">Once all recommendations have been endorsed by the ARMS Board, successful applicants will be notified of their outcome.  </w:t>
            </w:r>
          </w:p>
          <w:p w14:paraId="392536DE" w14:textId="3DEFFE13" w:rsidR="00631339" w:rsidRPr="00322A45" w:rsidRDefault="00322A45" w:rsidP="00322A45">
            <w:pPr>
              <w:rPr>
                <w:rFonts w:asciiTheme="majorHAnsi" w:hAnsiTheme="majorHAnsi" w:cstheme="majorHAnsi"/>
              </w:rPr>
            </w:pPr>
            <w:r w:rsidRPr="00322A45">
              <w:rPr>
                <w:rFonts w:ascii="Calibri Light" w:hAnsi="Calibri Light" w:cs="Calibri Light"/>
              </w:rPr>
              <w:t>Unsuccessful applicants will be advised once all awardees have accepted their offer. </w:t>
            </w:r>
          </w:p>
        </w:tc>
      </w:tr>
      <w:tr w:rsidR="009B3547" w:rsidRPr="0075215B" w14:paraId="585DD3E0" w14:textId="77777777" w:rsidTr="00322A45">
        <w:tc>
          <w:tcPr>
            <w:tcW w:w="248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4716DC8" w14:textId="63191B4C" w:rsidR="009B3547" w:rsidRDefault="009B3547" w:rsidP="00766585">
            <w:pPr>
              <w:rPr>
                <w:rFonts w:asciiTheme="majorHAnsi" w:hAnsiTheme="majorHAnsi" w:cstheme="majorHAnsi"/>
              </w:rPr>
            </w:pPr>
            <w:r>
              <w:rPr>
                <w:rFonts w:asciiTheme="majorHAnsi" w:hAnsiTheme="majorHAnsi" w:cstheme="majorHAnsi"/>
              </w:rPr>
              <w:t>By Friday, 19 June 2026</w:t>
            </w:r>
          </w:p>
        </w:tc>
        <w:tc>
          <w:tcPr>
            <w:tcW w:w="686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E8D936F" w14:textId="120E3DE0" w:rsidR="009B3547" w:rsidRPr="00322A45" w:rsidRDefault="009B3547" w:rsidP="00322A45">
            <w:pPr>
              <w:rPr>
                <w:rFonts w:ascii="Calibri Light" w:hAnsi="Calibri Light" w:cs="Calibri Light"/>
              </w:rPr>
            </w:pPr>
            <w:r>
              <w:rPr>
                <w:rFonts w:ascii="Calibri Light" w:hAnsi="Calibri Light" w:cs="Calibri Light"/>
              </w:rPr>
              <w:t xml:space="preserve">Successful applicants are advised to confirm acceptance of their grant. </w:t>
            </w:r>
          </w:p>
        </w:tc>
      </w:tr>
      <w:tr w:rsidR="0075215B" w:rsidRPr="0075215B" w14:paraId="21522CC2" w14:textId="77777777" w:rsidTr="00322A45">
        <w:tc>
          <w:tcPr>
            <w:tcW w:w="2480" w:type="dxa"/>
            <w:tcBorders>
              <w:top w:val="outset" w:sz="6" w:space="0" w:color="auto"/>
              <w:left w:val="outset" w:sz="6" w:space="0" w:color="auto"/>
              <w:bottom w:val="outset" w:sz="6" w:space="0" w:color="auto"/>
              <w:right w:val="outset" w:sz="6" w:space="0" w:color="auto"/>
            </w:tcBorders>
            <w:shd w:val="clear" w:color="auto" w:fill="ED7D31" w:themeFill="accent2"/>
            <w:vAlign w:val="center"/>
            <w:hideMark/>
          </w:tcPr>
          <w:p w14:paraId="2372A30A" w14:textId="6A85167D" w:rsidR="0075215B" w:rsidRPr="001A2A1A" w:rsidRDefault="00322A45" w:rsidP="00766585">
            <w:pPr>
              <w:rPr>
                <w:rFonts w:asciiTheme="majorHAnsi" w:hAnsiTheme="majorHAnsi" w:cstheme="majorHAnsi"/>
              </w:rPr>
            </w:pPr>
            <w:r>
              <w:rPr>
                <w:rFonts w:asciiTheme="majorHAnsi" w:hAnsiTheme="majorHAnsi" w:cstheme="majorHAnsi"/>
              </w:rPr>
              <w:t>Thursday, 2</w:t>
            </w:r>
            <w:r w:rsidR="006445AE">
              <w:rPr>
                <w:rFonts w:asciiTheme="majorHAnsi" w:hAnsiTheme="majorHAnsi" w:cstheme="majorHAnsi"/>
              </w:rPr>
              <w:t>5</w:t>
            </w:r>
            <w:r>
              <w:rPr>
                <w:rFonts w:asciiTheme="majorHAnsi" w:hAnsiTheme="majorHAnsi" w:cstheme="majorHAnsi"/>
              </w:rPr>
              <w:t xml:space="preserve"> June 202</w:t>
            </w:r>
            <w:r w:rsidR="006445AE">
              <w:rPr>
                <w:rFonts w:asciiTheme="majorHAnsi" w:hAnsiTheme="majorHAnsi" w:cstheme="majorHAnsi"/>
              </w:rPr>
              <w:t>6</w:t>
            </w:r>
            <w:r>
              <w:rPr>
                <w:rFonts w:asciiTheme="majorHAnsi" w:hAnsiTheme="majorHAnsi" w:cstheme="majorHAnsi"/>
              </w:rPr>
              <w:t xml:space="preserve"> </w:t>
            </w:r>
            <w:r w:rsidR="003760C7">
              <w:rPr>
                <w:rFonts w:asciiTheme="majorHAnsi" w:hAnsiTheme="majorHAnsi" w:cstheme="majorHAnsi"/>
              </w:rPr>
              <w:t xml:space="preserve"> </w:t>
            </w:r>
          </w:p>
        </w:tc>
        <w:tc>
          <w:tcPr>
            <w:tcW w:w="6864" w:type="dxa"/>
            <w:tcBorders>
              <w:top w:val="outset" w:sz="6" w:space="0" w:color="auto"/>
              <w:left w:val="outset" w:sz="6" w:space="0" w:color="auto"/>
              <w:bottom w:val="outset" w:sz="6" w:space="0" w:color="auto"/>
              <w:right w:val="outset" w:sz="6" w:space="0" w:color="auto"/>
            </w:tcBorders>
            <w:shd w:val="clear" w:color="auto" w:fill="ED7D31" w:themeFill="accent2"/>
            <w:vAlign w:val="center"/>
            <w:hideMark/>
          </w:tcPr>
          <w:p w14:paraId="7FE578A4" w14:textId="64600478" w:rsidR="009B3547" w:rsidRPr="001A2A1A" w:rsidRDefault="006445AE" w:rsidP="00766585">
            <w:pPr>
              <w:rPr>
                <w:rFonts w:asciiTheme="majorHAnsi" w:hAnsiTheme="majorHAnsi" w:cstheme="majorHAnsi"/>
              </w:rPr>
            </w:pPr>
            <w:r>
              <w:rPr>
                <w:rFonts w:asciiTheme="majorHAnsi" w:hAnsiTheme="majorHAnsi" w:cstheme="majorHAnsi"/>
              </w:rPr>
              <w:t>Early Bird registrations close.</w:t>
            </w:r>
            <w:r w:rsidR="0075215B" w:rsidRPr="001A2A1A">
              <w:rPr>
                <w:rFonts w:asciiTheme="majorHAnsi" w:hAnsiTheme="majorHAnsi" w:cstheme="majorHAnsi"/>
              </w:rPr>
              <w:t xml:space="preserve"> </w:t>
            </w:r>
          </w:p>
        </w:tc>
      </w:tr>
      <w:tr w:rsidR="00C249CB" w:rsidRPr="0075215B" w14:paraId="5D0673E4" w14:textId="77777777" w:rsidTr="00322A45">
        <w:tc>
          <w:tcPr>
            <w:tcW w:w="2480" w:type="dxa"/>
            <w:tcBorders>
              <w:top w:val="outset" w:sz="6" w:space="0" w:color="auto"/>
              <w:left w:val="outset" w:sz="6" w:space="0" w:color="auto"/>
              <w:bottom w:val="outset" w:sz="6" w:space="0" w:color="auto"/>
              <w:right w:val="outset" w:sz="6" w:space="0" w:color="auto"/>
            </w:tcBorders>
            <w:shd w:val="clear" w:color="auto" w:fill="ED7D31" w:themeFill="accent2"/>
            <w:vAlign w:val="center"/>
          </w:tcPr>
          <w:p w14:paraId="6CCA8C1B" w14:textId="7E86AA0F" w:rsidR="00C249CB" w:rsidRDefault="006445AE" w:rsidP="00766585">
            <w:pPr>
              <w:rPr>
                <w:rFonts w:asciiTheme="majorHAnsi" w:hAnsiTheme="majorHAnsi" w:cstheme="majorHAnsi"/>
              </w:rPr>
            </w:pPr>
            <w:r>
              <w:rPr>
                <w:rFonts w:asciiTheme="majorHAnsi" w:hAnsiTheme="majorHAnsi" w:cstheme="majorHAnsi"/>
              </w:rPr>
              <w:t>9-11</w:t>
            </w:r>
            <w:r w:rsidR="00496987">
              <w:rPr>
                <w:rFonts w:asciiTheme="majorHAnsi" w:hAnsiTheme="majorHAnsi" w:cstheme="majorHAnsi"/>
              </w:rPr>
              <w:t xml:space="preserve"> September 202</w:t>
            </w:r>
            <w:r>
              <w:rPr>
                <w:rFonts w:asciiTheme="majorHAnsi" w:hAnsiTheme="majorHAnsi" w:cstheme="majorHAnsi"/>
              </w:rPr>
              <w:t>6</w:t>
            </w:r>
          </w:p>
        </w:tc>
        <w:tc>
          <w:tcPr>
            <w:tcW w:w="6864" w:type="dxa"/>
            <w:tcBorders>
              <w:top w:val="outset" w:sz="6" w:space="0" w:color="auto"/>
              <w:left w:val="outset" w:sz="6" w:space="0" w:color="auto"/>
              <w:bottom w:val="outset" w:sz="6" w:space="0" w:color="auto"/>
              <w:right w:val="outset" w:sz="6" w:space="0" w:color="auto"/>
            </w:tcBorders>
            <w:shd w:val="clear" w:color="auto" w:fill="ED7D31" w:themeFill="accent2"/>
            <w:vAlign w:val="center"/>
          </w:tcPr>
          <w:p w14:paraId="316DD162" w14:textId="5432B9B8" w:rsidR="00C249CB" w:rsidRPr="001312FC" w:rsidRDefault="003760C7" w:rsidP="00766585">
            <w:pPr>
              <w:rPr>
                <w:rFonts w:asciiTheme="majorHAnsi" w:hAnsiTheme="majorHAnsi" w:cstheme="majorHAnsi"/>
                <w:b/>
                <w:bCs/>
              </w:rPr>
            </w:pPr>
            <w:r w:rsidRPr="001312FC">
              <w:rPr>
                <w:rFonts w:asciiTheme="majorHAnsi" w:hAnsiTheme="majorHAnsi" w:cstheme="majorHAnsi"/>
                <w:b/>
                <w:bCs/>
              </w:rPr>
              <w:t xml:space="preserve">ARMS </w:t>
            </w:r>
            <w:r w:rsidR="006209F9">
              <w:rPr>
                <w:rFonts w:asciiTheme="majorHAnsi" w:hAnsiTheme="majorHAnsi" w:cstheme="majorHAnsi"/>
                <w:b/>
                <w:bCs/>
              </w:rPr>
              <w:t>Perth</w:t>
            </w:r>
            <w:r w:rsidR="00496987">
              <w:rPr>
                <w:rFonts w:asciiTheme="majorHAnsi" w:hAnsiTheme="majorHAnsi" w:cstheme="majorHAnsi"/>
                <w:b/>
                <w:bCs/>
              </w:rPr>
              <w:t xml:space="preserve"> Conference </w:t>
            </w:r>
            <w:r w:rsidRPr="001312FC">
              <w:rPr>
                <w:rFonts w:asciiTheme="majorHAnsi" w:hAnsiTheme="majorHAnsi" w:cstheme="majorHAnsi"/>
                <w:b/>
                <w:bCs/>
              </w:rPr>
              <w:t xml:space="preserve"> </w:t>
            </w:r>
          </w:p>
        </w:tc>
      </w:tr>
      <w:tr w:rsidR="0075215B" w:rsidRPr="0075215B" w14:paraId="4FB46924" w14:textId="77777777" w:rsidTr="00322A45">
        <w:tc>
          <w:tcPr>
            <w:tcW w:w="2480" w:type="dxa"/>
            <w:tcBorders>
              <w:top w:val="outset" w:sz="6" w:space="0" w:color="auto"/>
              <w:left w:val="outset" w:sz="6" w:space="0" w:color="auto"/>
              <w:bottom w:val="outset" w:sz="6" w:space="0" w:color="auto"/>
              <w:right w:val="outset" w:sz="6" w:space="0" w:color="auto"/>
            </w:tcBorders>
            <w:vAlign w:val="center"/>
          </w:tcPr>
          <w:p w14:paraId="688BC7A5" w14:textId="1FD052B3" w:rsidR="0075215B" w:rsidRPr="001A2A1A" w:rsidRDefault="006445AE" w:rsidP="00766585">
            <w:pPr>
              <w:rPr>
                <w:rFonts w:asciiTheme="majorHAnsi" w:hAnsiTheme="majorHAnsi" w:cstheme="majorHAnsi"/>
              </w:rPr>
            </w:pPr>
            <w:r>
              <w:rPr>
                <w:rFonts w:asciiTheme="majorHAnsi" w:hAnsiTheme="majorHAnsi" w:cstheme="majorHAnsi"/>
              </w:rPr>
              <w:t>Friday, 30 October 2026</w:t>
            </w:r>
            <w:r w:rsidR="003760C7">
              <w:rPr>
                <w:rFonts w:asciiTheme="majorHAnsi" w:hAnsiTheme="majorHAnsi" w:cstheme="majorHAnsi"/>
              </w:rPr>
              <w:t xml:space="preserve"> </w:t>
            </w:r>
            <w:r w:rsidR="001A2A1A">
              <w:rPr>
                <w:rFonts w:asciiTheme="majorHAnsi" w:hAnsiTheme="majorHAnsi" w:cstheme="majorHAnsi"/>
              </w:rPr>
              <w:t xml:space="preserve"> </w:t>
            </w:r>
            <w:r w:rsidR="0075215B" w:rsidRPr="001A2A1A">
              <w:rPr>
                <w:rFonts w:asciiTheme="majorHAnsi" w:hAnsiTheme="majorHAnsi" w:cstheme="majorHAnsi"/>
              </w:rPr>
              <w:t xml:space="preserve"> </w:t>
            </w:r>
          </w:p>
        </w:tc>
        <w:tc>
          <w:tcPr>
            <w:tcW w:w="6864" w:type="dxa"/>
            <w:tcBorders>
              <w:top w:val="outset" w:sz="6" w:space="0" w:color="auto"/>
              <w:left w:val="outset" w:sz="6" w:space="0" w:color="auto"/>
              <w:bottom w:val="outset" w:sz="6" w:space="0" w:color="auto"/>
              <w:right w:val="outset" w:sz="6" w:space="0" w:color="auto"/>
            </w:tcBorders>
            <w:vAlign w:val="center"/>
          </w:tcPr>
          <w:p w14:paraId="5576F57C" w14:textId="08B9066D" w:rsidR="0075215B" w:rsidRPr="001A2A1A" w:rsidRDefault="0075215B" w:rsidP="00766585">
            <w:pPr>
              <w:rPr>
                <w:rFonts w:asciiTheme="majorHAnsi" w:hAnsiTheme="majorHAnsi" w:cstheme="majorHAnsi"/>
              </w:rPr>
            </w:pPr>
            <w:r w:rsidRPr="001A2A1A">
              <w:rPr>
                <w:rFonts w:asciiTheme="majorHAnsi" w:hAnsiTheme="majorHAnsi" w:cstheme="majorHAnsi"/>
              </w:rPr>
              <w:t>Successful awardees to provide a one-page report on their learning outcomes from the conference to the ARMS Executive Office</w:t>
            </w:r>
            <w:r w:rsidR="006445AE">
              <w:rPr>
                <w:rFonts w:asciiTheme="majorHAnsi" w:hAnsiTheme="majorHAnsi" w:cstheme="majorHAnsi"/>
              </w:rPr>
              <w:t xml:space="preserve"> – </w:t>
            </w:r>
            <w:hyperlink r:id="rId20" w:history="1">
              <w:r w:rsidR="006445AE" w:rsidRPr="00790041">
                <w:rPr>
                  <w:rStyle w:val="Hyperlink"/>
                  <w:rFonts w:asciiTheme="majorHAnsi" w:hAnsiTheme="majorHAnsi" w:cstheme="majorHAnsi"/>
                </w:rPr>
                <w:t>ARMSMembership@researchmanagement.org.au</w:t>
              </w:r>
            </w:hyperlink>
            <w:r w:rsidR="006445AE">
              <w:rPr>
                <w:rFonts w:asciiTheme="majorHAnsi" w:hAnsiTheme="majorHAnsi" w:cstheme="majorHAnsi"/>
              </w:rPr>
              <w:t xml:space="preserve"> </w:t>
            </w:r>
          </w:p>
        </w:tc>
      </w:tr>
    </w:tbl>
    <w:p w14:paraId="01FEC308" w14:textId="77777777" w:rsidR="005C150E" w:rsidRPr="0075215B" w:rsidRDefault="005C150E">
      <w:pPr>
        <w:rPr>
          <w:rFonts w:asciiTheme="majorHAnsi" w:hAnsiTheme="majorHAnsi" w:cstheme="majorHAnsi"/>
        </w:rPr>
      </w:pPr>
    </w:p>
    <w:sectPr w:rsidR="005C150E" w:rsidRPr="0075215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D944D" w14:textId="77777777" w:rsidR="0088103C" w:rsidRDefault="0088103C" w:rsidP="0075215B">
      <w:pPr>
        <w:spacing w:after="0" w:line="240" w:lineRule="auto"/>
      </w:pPr>
      <w:r>
        <w:separator/>
      </w:r>
    </w:p>
  </w:endnote>
  <w:endnote w:type="continuationSeparator" w:id="0">
    <w:p w14:paraId="6698A1B2" w14:textId="77777777" w:rsidR="0088103C" w:rsidRDefault="0088103C" w:rsidP="00752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90CA" w14:textId="77777777" w:rsidR="007551D9" w:rsidRDefault="00F420DB" w:rsidP="002A5E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FC44D0" w14:textId="77777777" w:rsidR="007551D9" w:rsidRDefault="007551D9" w:rsidP="002A5E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903262"/>
      <w:docPartObj>
        <w:docPartGallery w:val="Page Numbers (Bottom of Page)"/>
        <w:docPartUnique/>
      </w:docPartObj>
    </w:sdtPr>
    <w:sdtEndPr>
      <w:rPr>
        <w:noProof/>
      </w:rPr>
    </w:sdtEndPr>
    <w:sdtContent>
      <w:p w14:paraId="4EFDD783" w14:textId="77777777" w:rsidR="007551D9" w:rsidRDefault="00F420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419CF2" w14:textId="77777777" w:rsidR="007551D9" w:rsidRPr="00D127DA" w:rsidRDefault="007551D9" w:rsidP="002A5E50">
    <w:pPr>
      <w:pStyle w:val="Footer"/>
      <w:tabs>
        <w:tab w:val="clear" w:pos="8306"/>
        <w:tab w:val="right" w:pos="9720"/>
      </w:tabs>
      <w:ind w:right="360"/>
      <w:rPr>
        <w:rFonts w:ascii="Arial Narrow" w:hAnsi="Arial Narrow"/>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F5C7" w14:textId="77777777" w:rsidR="001A2A1A" w:rsidRDefault="001A2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35957" w14:textId="77777777" w:rsidR="0088103C" w:rsidRDefault="0088103C" w:rsidP="0075215B">
      <w:pPr>
        <w:spacing w:after="0" w:line="240" w:lineRule="auto"/>
      </w:pPr>
      <w:r>
        <w:separator/>
      </w:r>
    </w:p>
  </w:footnote>
  <w:footnote w:type="continuationSeparator" w:id="0">
    <w:p w14:paraId="56DE53C0" w14:textId="77777777" w:rsidR="0088103C" w:rsidRDefault="0088103C" w:rsidP="00752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8432" w14:textId="62B93CFB" w:rsidR="001A2A1A" w:rsidRDefault="001A2A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74C6" w14:textId="69FF5897" w:rsidR="007551D9" w:rsidRDefault="007551D9" w:rsidP="000E643B">
    <w:pPr>
      <w:pStyle w:val="Header"/>
      <w:tabs>
        <w:tab w:val="clear" w:pos="4153"/>
        <w:tab w:val="clear" w:pos="8306"/>
        <w:tab w:val="left" w:pos="145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178C" w14:textId="406E4E28" w:rsidR="001A2A1A" w:rsidRDefault="001A2A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1D10"/>
    <w:multiLevelType w:val="multilevel"/>
    <w:tmpl w:val="2F5A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200E5"/>
    <w:multiLevelType w:val="multilevel"/>
    <w:tmpl w:val="115A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E4459"/>
    <w:multiLevelType w:val="hybridMultilevel"/>
    <w:tmpl w:val="B4666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040C4"/>
    <w:multiLevelType w:val="hybridMultilevel"/>
    <w:tmpl w:val="D8BE6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F3270C"/>
    <w:multiLevelType w:val="multilevel"/>
    <w:tmpl w:val="50A6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41CB1"/>
    <w:multiLevelType w:val="hybridMultilevel"/>
    <w:tmpl w:val="C0D4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46DFD"/>
    <w:multiLevelType w:val="hybridMultilevel"/>
    <w:tmpl w:val="B3FE8E8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07358E5"/>
    <w:multiLevelType w:val="multilevel"/>
    <w:tmpl w:val="0882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2D0C78"/>
    <w:multiLevelType w:val="hybridMultilevel"/>
    <w:tmpl w:val="71E4B6D4"/>
    <w:lvl w:ilvl="0" w:tplc="7B5ACC7A">
      <w:start w:val="1"/>
      <w:numFmt w:val="decimal"/>
      <w:lvlText w:val="%1."/>
      <w:lvlJc w:val="left"/>
      <w:pPr>
        <w:ind w:left="720" w:hanging="360"/>
      </w:pPr>
      <w:rPr>
        <w:rFonts w:cs="Times New Roman"/>
        <w:b w:val="0"/>
        <w:i w:val="0"/>
        <w:color w:val="auto"/>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51C54C3E"/>
    <w:multiLevelType w:val="multilevel"/>
    <w:tmpl w:val="5C3A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E31A3D"/>
    <w:multiLevelType w:val="multilevel"/>
    <w:tmpl w:val="9F48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0F390F"/>
    <w:multiLevelType w:val="multilevel"/>
    <w:tmpl w:val="4B38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8758F0"/>
    <w:multiLevelType w:val="hybridMultilevel"/>
    <w:tmpl w:val="271CE186"/>
    <w:lvl w:ilvl="0" w:tplc="94FAA04A">
      <w:start w:val="1"/>
      <w:numFmt w:val="decimal"/>
      <w:lvlText w:val="%1."/>
      <w:lvlJc w:val="left"/>
      <w:pPr>
        <w:tabs>
          <w:tab w:val="num" w:pos="360"/>
        </w:tabs>
        <w:ind w:left="360" w:hanging="360"/>
      </w:pPr>
      <w:rPr>
        <w:rFonts w:cs="Times New Roman" w:hint="default"/>
        <w:b w:val="0"/>
        <w:i w:val="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914A4C"/>
    <w:multiLevelType w:val="multilevel"/>
    <w:tmpl w:val="0928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D84B6E"/>
    <w:multiLevelType w:val="hybridMultilevel"/>
    <w:tmpl w:val="0DC0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204D1E"/>
    <w:multiLevelType w:val="hybridMultilevel"/>
    <w:tmpl w:val="5BA68D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32958200">
    <w:abstractNumId w:val="0"/>
  </w:num>
  <w:num w:numId="2" w16cid:durableId="662709304">
    <w:abstractNumId w:val="11"/>
  </w:num>
  <w:num w:numId="3" w16cid:durableId="596911060">
    <w:abstractNumId w:val="4"/>
  </w:num>
  <w:num w:numId="4" w16cid:durableId="833642135">
    <w:abstractNumId w:val="9"/>
  </w:num>
  <w:num w:numId="5" w16cid:durableId="259533169">
    <w:abstractNumId w:val="10"/>
  </w:num>
  <w:num w:numId="6" w16cid:durableId="471290080">
    <w:abstractNumId w:val="7"/>
  </w:num>
  <w:num w:numId="7" w16cid:durableId="1669406342">
    <w:abstractNumId w:val="1"/>
  </w:num>
  <w:num w:numId="8" w16cid:durableId="849610092">
    <w:abstractNumId w:val="13"/>
  </w:num>
  <w:num w:numId="9" w16cid:durableId="71894182">
    <w:abstractNumId w:val="14"/>
  </w:num>
  <w:num w:numId="10" w16cid:durableId="1886138318">
    <w:abstractNumId w:val="12"/>
  </w:num>
  <w:num w:numId="11" w16cid:durableId="932981172">
    <w:abstractNumId w:val="3"/>
  </w:num>
  <w:num w:numId="12" w16cid:durableId="24909510">
    <w:abstractNumId w:val="8"/>
  </w:num>
  <w:num w:numId="13" w16cid:durableId="1481270041">
    <w:abstractNumId w:val="2"/>
  </w:num>
  <w:num w:numId="14" w16cid:durableId="1135295368">
    <w:abstractNumId w:val="5"/>
  </w:num>
  <w:num w:numId="15" w16cid:durableId="1135489913">
    <w:abstractNumId w:val="6"/>
  </w:num>
  <w:num w:numId="16" w16cid:durableId="10794043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6A"/>
    <w:rsid w:val="0000629E"/>
    <w:rsid w:val="00034ADD"/>
    <w:rsid w:val="0005711D"/>
    <w:rsid w:val="00070BE6"/>
    <w:rsid w:val="00087B1E"/>
    <w:rsid w:val="0009718C"/>
    <w:rsid w:val="00097514"/>
    <w:rsid w:val="000B3991"/>
    <w:rsid w:val="001206FA"/>
    <w:rsid w:val="00122165"/>
    <w:rsid w:val="001312FC"/>
    <w:rsid w:val="001355F9"/>
    <w:rsid w:val="0014122E"/>
    <w:rsid w:val="0015451C"/>
    <w:rsid w:val="001601B9"/>
    <w:rsid w:val="0017241B"/>
    <w:rsid w:val="00174A67"/>
    <w:rsid w:val="001816A3"/>
    <w:rsid w:val="001A2A1A"/>
    <w:rsid w:val="001B16C7"/>
    <w:rsid w:val="001B5A09"/>
    <w:rsid w:val="001C19F0"/>
    <w:rsid w:val="001F7400"/>
    <w:rsid w:val="00201CC8"/>
    <w:rsid w:val="00203F92"/>
    <w:rsid w:val="0021386E"/>
    <w:rsid w:val="00260627"/>
    <w:rsid w:val="00262CA5"/>
    <w:rsid w:val="002701FC"/>
    <w:rsid w:val="002C0A53"/>
    <w:rsid w:val="002E09D5"/>
    <w:rsid w:val="00303FE7"/>
    <w:rsid w:val="00306B5D"/>
    <w:rsid w:val="00322A45"/>
    <w:rsid w:val="00336E0D"/>
    <w:rsid w:val="00342D6A"/>
    <w:rsid w:val="003760C7"/>
    <w:rsid w:val="003B25BF"/>
    <w:rsid w:val="004217C8"/>
    <w:rsid w:val="004264E3"/>
    <w:rsid w:val="00452EFB"/>
    <w:rsid w:val="00471F01"/>
    <w:rsid w:val="00496987"/>
    <w:rsid w:val="004C5437"/>
    <w:rsid w:val="004C7B35"/>
    <w:rsid w:val="00517C54"/>
    <w:rsid w:val="005641EC"/>
    <w:rsid w:val="0058023E"/>
    <w:rsid w:val="0058501E"/>
    <w:rsid w:val="005A549D"/>
    <w:rsid w:val="005B2DE9"/>
    <w:rsid w:val="005C150E"/>
    <w:rsid w:val="005C3271"/>
    <w:rsid w:val="005C3C57"/>
    <w:rsid w:val="005C4344"/>
    <w:rsid w:val="005E7C32"/>
    <w:rsid w:val="005F1B57"/>
    <w:rsid w:val="006209F9"/>
    <w:rsid w:val="00623B28"/>
    <w:rsid w:val="00631339"/>
    <w:rsid w:val="00644432"/>
    <w:rsid w:val="006445AE"/>
    <w:rsid w:val="006976DD"/>
    <w:rsid w:val="00720E25"/>
    <w:rsid w:val="00740274"/>
    <w:rsid w:val="00740C7F"/>
    <w:rsid w:val="0075215B"/>
    <w:rsid w:val="00753B2A"/>
    <w:rsid w:val="007547FE"/>
    <w:rsid w:val="007551D9"/>
    <w:rsid w:val="007769A8"/>
    <w:rsid w:val="007D0F0D"/>
    <w:rsid w:val="007D2F63"/>
    <w:rsid w:val="00806CB3"/>
    <w:rsid w:val="00822DE5"/>
    <w:rsid w:val="00832F66"/>
    <w:rsid w:val="00846D50"/>
    <w:rsid w:val="00850478"/>
    <w:rsid w:val="00853720"/>
    <w:rsid w:val="00856C8B"/>
    <w:rsid w:val="00861683"/>
    <w:rsid w:val="00861C79"/>
    <w:rsid w:val="0088103C"/>
    <w:rsid w:val="00895C64"/>
    <w:rsid w:val="008962C5"/>
    <w:rsid w:val="0092764C"/>
    <w:rsid w:val="0094337E"/>
    <w:rsid w:val="00946F62"/>
    <w:rsid w:val="00952995"/>
    <w:rsid w:val="00957D39"/>
    <w:rsid w:val="009821B9"/>
    <w:rsid w:val="00994653"/>
    <w:rsid w:val="009A215D"/>
    <w:rsid w:val="009B3547"/>
    <w:rsid w:val="009B5D50"/>
    <w:rsid w:val="009D3287"/>
    <w:rsid w:val="009E2CAB"/>
    <w:rsid w:val="009E5850"/>
    <w:rsid w:val="009F5263"/>
    <w:rsid w:val="00A53F53"/>
    <w:rsid w:val="00A64B65"/>
    <w:rsid w:val="00AB31ED"/>
    <w:rsid w:val="00AC3540"/>
    <w:rsid w:val="00AE534B"/>
    <w:rsid w:val="00B3117F"/>
    <w:rsid w:val="00B54539"/>
    <w:rsid w:val="00B55993"/>
    <w:rsid w:val="00B56660"/>
    <w:rsid w:val="00BC5D32"/>
    <w:rsid w:val="00BF089C"/>
    <w:rsid w:val="00C114D9"/>
    <w:rsid w:val="00C12017"/>
    <w:rsid w:val="00C249CB"/>
    <w:rsid w:val="00C86CD3"/>
    <w:rsid w:val="00D00C74"/>
    <w:rsid w:val="00D03DB4"/>
    <w:rsid w:val="00D05F82"/>
    <w:rsid w:val="00D141D7"/>
    <w:rsid w:val="00D24671"/>
    <w:rsid w:val="00D36735"/>
    <w:rsid w:val="00D4498A"/>
    <w:rsid w:val="00D828C5"/>
    <w:rsid w:val="00D8290B"/>
    <w:rsid w:val="00D84909"/>
    <w:rsid w:val="00D95820"/>
    <w:rsid w:val="00DC0815"/>
    <w:rsid w:val="00DC1136"/>
    <w:rsid w:val="00DD75A7"/>
    <w:rsid w:val="00DE3740"/>
    <w:rsid w:val="00DF012E"/>
    <w:rsid w:val="00E13767"/>
    <w:rsid w:val="00E57D12"/>
    <w:rsid w:val="00ED03F1"/>
    <w:rsid w:val="00EF65E5"/>
    <w:rsid w:val="00F149FF"/>
    <w:rsid w:val="00F420DB"/>
    <w:rsid w:val="00F56512"/>
    <w:rsid w:val="00F73AD6"/>
    <w:rsid w:val="00F75D14"/>
    <w:rsid w:val="00F8287B"/>
    <w:rsid w:val="00FE6951"/>
    <w:rsid w:val="00FF5EA8"/>
    <w:rsid w:val="00FF6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150F9"/>
  <w15:chartTrackingRefBased/>
  <w15:docId w15:val="{5D1304EF-F245-4BAA-8342-2F6C2E32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75215B"/>
    <w:pPr>
      <w:keepNext/>
      <w:spacing w:before="360" w:after="120" w:line="280" w:lineRule="atLeast"/>
      <w:outlineLvl w:val="1"/>
    </w:pPr>
    <w:rPr>
      <w:rFonts w:ascii="Arial" w:eastAsia="Times New Roman" w:hAnsi="Arial" w:cs="Arial"/>
      <w:b/>
      <w:bCs/>
      <w:iCs/>
      <w:color w:val="666666"/>
      <w:kern w:val="0"/>
      <w:sz w:val="24"/>
      <w:lang w:val="en-AU"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05F82"/>
    <w:pPr>
      <w:ind w:left="720"/>
      <w:contextualSpacing/>
    </w:pPr>
  </w:style>
  <w:style w:type="character" w:styleId="CommentReference">
    <w:name w:val="annotation reference"/>
    <w:basedOn w:val="DefaultParagraphFont"/>
    <w:uiPriority w:val="99"/>
    <w:semiHidden/>
    <w:unhideWhenUsed/>
    <w:rsid w:val="00D05F82"/>
    <w:rPr>
      <w:sz w:val="16"/>
      <w:szCs w:val="16"/>
    </w:rPr>
  </w:style>
  <w:style w:type="paragraph" w:styleId="CommentText">
    <w:name w:val="annotation text"/>
    <w:basedOn w:val="Normal"/>
    <w:link w:val="CommentTextChar"/>
    <w:uiPriority w:val="99"/>
    <w:unhideWhenUsed/>
    <w:rsid w:val="00D05F82"/>
    <w:pPr>
      <w:spacing w:line="240" w:lineRule="auto"/>
    </w:pPr>
    <w:rPr>
      <w:sz w:val="20"/>
      <w:szCs w:val="20"/>
    </w:rPr>
  </w:style>
  <w:style w:type="character" w:customStyle="1" w:styleId="CommentTextChar">
    <w:name w:val="Comment Text Char"/>
    <w:basedOn w:val="DefaultParagraphFont"/>
    <w:link w:val="CommentText"/>
    <w:uiPriority w:val="99"/>
    <w:rsid w:val="00D05F82"/>
    <w:rPr>
      <w:sz w:val="20"/>
      <w:szCs w:val="20"/>
    </w:rPr>
  </w:style>
  <w:style w:type="paragraph" w:styleId="CommentSubject">
    <w:name w:val="annotation subject"/>
    <w:basedOn w:val="CommentText"/>
    <w:next w:val="CommentText"/>
    <w:link w:val="CommentSubjectChar"/>
    <w:uiPriority w:val="99"/>
    <w:semiHidden/>
    <w:unhideWhenUsed/>
    <w:rsid w:val="00D05F82"/>
    <w:rPr>
      <w:b/>
      <w:bCs/>
    </w:rPr>
  </w:style>
  <w:style w:type="character" w:customStyle="1" w:styleId="CommentSubjectChar">
    <w:name w:val="Comment Subject Char"/>
    <w:basedOn w:val="CommentTextChar"/>
    <w:link w:val="CommentSubject"/>
    <w:uiPriority w:val="99"/>
    <w:semiHidden/>
    <w:rsid w:val="00D05F82"/>
    <w:rPr>
      <w:b/>
      <w:bCs/>
      <w:sz w:val="20"/>
      <w:szCs w:val="20"/>
    </w:rPr>
  </w:style>
  <w:style w:type="character" w:styleId="Hyperlink">
    <w:name w:val="Hyperlink"/>
    <w:basedOn w:val="DefaultParagraphFont"/>
    <w:uiPriority w:val="99"/>
    <w:rsid w:val="0075215B"/>
    <w:rPr>
      <w:rFonts w:cs="Times New Roman"/>
      <w:color w:val="0000FF"/>
      <w:u w:val="single"/>
    </w:rPr>
  </w:style>
  <w:style w:type="character" w:customStyle="1" w:styleId="Heading2Char">
    <w:name w:val="Heading 2 Char"/>
    <w:basedOn w:val="DefaultParagraphFont"/>
    <w:link w:val="Heading2"/>
    <w:uiPriority w:val="99"/>
    <w:rsid w:val="0075215B"/>
    <w:rPr>
      <w:rFonts w:ascii="Arial" w:eastAsia="Times New Roman" w:hAnsi="Arial" w:cs="Arial"/>
      <w:b/>
      <w:bCs/>
      <w:iCs/>
      <w:color w:val="666666"/>
      <w:kern w:val="0"/>
      <w:sz w:val="24"/>
      <w:lang w:val="en-AU" w:eastAsia="en-AU"/>
      <w14:ligatures w14:val="none"/>
    </w:rPr>
  </w:style>
  <w:style w:type="paragraph" w:styleId="Header">
    <w:name w:val="header"/>
    <w:basedOn w:val="Normal"/>
    <w:link w:val="HeaderChar"/>
    <w:uiPriority w:val="99"/>
    <w:rsid w:val="0075215B"/>
    <w:pPr>
      <w:tabs>
        <w:tab w:val="center" w:pos="4153"/>
        <w:tab w:val="right" w:pos="8306"/>
      </w:tabs>
      <w:spacing w:after="0" w:line="240" w:lineRule="auto"/>
    </w:pPr>
    <w:rPr>
      <w:rFonts w:ascii="Arial" w:eastAsia="Times New Roman" w:hAnsi="Arial" w:cs="Times New Roman"/>
      <w:kern w:val="0"/>
      <w:szCs w:val="24"/>
      <w:lang w:val="en-AU" w:eastAsia="en-AU"/>
      <w14:ligatures w14:val="none"/>
    </w:rPr>
  </w:style>
  <w:style w:type="character" w:customStyle="1" w:styleId="HeaderChar">
    <w:name w:val="Header Char"/>
    <w:basedOn w:val="DefaultParagraphFont"/>
    <w:link w:val="Header"/>
    <w:uiPriority w:val="99"/>
    <w:rsid w:val="0075215B"/>
    <w:rPr>
      <w:rFonts w:ascii="Arial" w:eastAsia="Times New Roman" w:hAnsi="Arial" w:cs="Times New Roman"/>
      <w:kern w:val="0"/>
      <w:szCs w:val="24"/>
      <w:lang w:val="en-AU" w:eastAsia="en-AU"/>
      <w14:ligatures w14:val="none"/>
    </w:rPr>
  </w:style>
  <w:style w:type="paragraph" w:styleId="Footer">
    <w:name w:val="footer"/>
    <w:basedOn w:val="Normal"/>
    <w:link w:val="FooterChar"/>
    <w:uiPriority w:val="99"/>
    <w:rsid w:val="0075215B"/>
    <w:pPr>
      <w:tabs>
        <w:tab w:val="center" w:pos="4153"/>
        <w:tab w:val="right" w:pos="8306"/>
      </w:tabs>
      <w:spacing w:after="0" w:line="240" w:lineRule="auto"/>
    </w:pPr>
    <w:rPr>
      <w:rFonts w:ascii="Arial" w:eastAsia="Times New Roman" w:hAnsi="Arial" w:cs="Times New Roman"/>
      <w:kern w:val="0"/>
      <w:szCs w:val="24"/>
      <w:lang w:val="en-AU" w:eastAsia="en-AU"/>
      <w14:ligatures w14:val="none"/>
    </w:rPr>
  </w:style>
  <w:style w:type="character" w:customStyle="1" w:styleId="FooterChar">
    <w:name w:val="Footer Char"/>
    <w:basedOn w:val="DefaultParagraphFont"/>
    <w:link w:val="Footer"/>
    <w:uiPriority w:val="99"/>
    <w:rsid w:val="0075215B"/>
    <w:rPr>
      <w:rFonts w:ascii="Arial" w:eastAsia="Times New Roman" w:hAnsi="Arial" w:cs="Times New Roman"/>
      <w:kern w:val="0"/>
      <w:szCs w:val="24"/>
      <w:lang w:val="en-AU" w:eastAsia="en-AU"/>
      <w14:ligatures w14:val="none"/>
    </w:rPr>
  </w:style>
  <w:style w:type="character" w:styleId="PageNumber">
    <w:name w:val="page number"/>
    <w:basedOn w:val="DefaultParagraphFont"/>
    <w:uiPriority w:val="99"/>
    <w:rsid w:val="0075215B"/>
    <w:rPr>
      <w:rFonts w:cs="Times New Roman"/>
    </w:rPr>
  </w:style>
  <w:style w:type="paragraph" w:styleId="FootnoteText">
    <w:name w:val="footnote text"/>
    <w:basedOn w:val="Normal"/>
    <w:link w:val="FootnoteTextChar"/>
    <w:uiPriority w:val="99"/>
    <w:semiHidden/>
    <w:unhideWhenUsed/>
    <w:rsid w:val="007521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15B"/>
    <w:rPr>
      <w:sz w:val="20"/>
      <w:szCs w:val="20"/>
    </w:rPr>
  </w:style>
  <w:style w:type="character" w:styleId="FootnoteReference">
    <w:name w:val="footnote reference"/>
    <w:basedOn w:val="DefaultParagraphFont"/>
    <w:uiPriority w:val="99"/>
    <w:semiHidden/>
    <w:unhideWhenUsed/>
    <w:rsid w:val="0075215B"/>
    <w:rPr>
      <w:vertAlign w:val="superscript"/>
    </w:rPr>
  </w:style>
  <w:style w:type="character" w:styleId="UnresolvedMention">
    <w:name w:val="Unresolved Mention"/>
    <w:basedOn w:val="DefaultParagraphFont"/>
    <w:uiPriority w:val="99"/>
    <w:semiHidden/>
    <w:unhideWhenUsed/>
    <w:rsid w:val="0075215B"/>
    <w:rPr>
      <w:color w:val="605E5C"/>
      <w:shd w:val="clear" w:color="auto" w:fill="E1DFDD"/>
    </w:rPr>
  </w:style>
  <w:style w:type="character" w:styleId="FollowedHyperlink">
    <w:name w:val="FollowedHyperlink"/>
    <w:basedOn w:val="DefaultParagraphFont"/>
    <w:uiPriority w:val="99"/>
    <w:semiHidden/>
    <w:unhideWhenUsed/>
    <w:rsid w:val="0075215B"/>
    <w:rPr>
      <w:color w:val="954F72" w:themeColor="followedHyperlink"/>
      <w:u w:val="single"/>
    </w:rPr>
  </w:style>
  <w:style w:type="paragraph" w:styleId="Revision">
    <w:name w:val="Revision"/>
    <w:hidden/>
    <w:uiPriority w:val="99"/>
    <w:semiHidden/>
    <w:rsid w:val="00070BE6"/>
    <w:pPr>
      <w:spacing w:after="0" w:line="240" w:lineRule="auto"/>
    </w:pPr>
  </w:style>
  <w:style w:type="character" w:styleId="Strong">
    <w:name w:val="Strong"/>
    <w:basedOn w:val="DefaultParagraphFont"/>
    <w:uiPriority w:val="22"/>
    <w:qFormat/>
    <w:rsid w:val="00D03DB4"/>
    <w:rPr>
      <w:b/>
      <w:bCs/>
    </w:rPr>
  </w:style>
  <w:style w:type="paragraph" w:styleId="NormalWeb">
    <w:name w:val="Normal (Web)"/>
    <w:basedOn w:val="Normal"/>
    <w:uiPriority w:val="99"/>
    <w:unhideWhenUsed/>
    <w:rsid w:val="00D03DB4"/>
    <w:pPr>
      <w:spacing w:before="100" w:beforeAutospacing="1" w:after="100" w:afterAutospacing="1" w:line="240" w:lineRule="auto"/>
    </w:pPr>
    <w:rPr>
      <w:rFonts w:ascii="Times New Roman" w:eastAsia="Times New Roman" w:hAnsi="Times New Roman" w:cs="Times New Roman"/>
      <w:kern w:val="0"/>
      <w:sz w:val="24"/>
      <w:szCs w:val="24"/>
      <w:lang w:val="en-AU"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849857">
      <w:bodyDiv w:val="1"/>
      <w:marLeft w:val="0"/>
      <w:marRight w:val="0"/>
      <w:marTop w:val="0"/>
      <w:marBottom w:val="0"/>
      <w:divBdr>
        <w:top w:val="none" w:sz="0" w:space="0" w:color="auto"/>
        <w:left w:val="none" w:sz="0" w:space="0" w:color="auto"/>
        <w:bottom w:val="none" w:sz="0" w:space="0" w:color="auto"/>
        <w:right w:val="none" w:sz="0" w:space="0" w:color="auto"/>
      </w:divBdr>
    </w:div>
    <w:div w:id="94793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searchmanagement.org.au/sites/default/files/uploaded-content/website-content/arms_reimbursement_form_2022.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ARMSMembership@researchmanagement.org.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management.org.au/sites/default/files/uploaded-content/website-content/travel_and_accomodation_guidelines_amended_approved_280521.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orms.gle/4AuqwF1YV12qmRP79" TargetMode="External"/><Relationship Id="rId19" Type="http://schemas.openxmlformats.org/officeDocument/2006/relationships/hyperlink" Target="https://forms.gle/4AuqwF1YV12qmRP79" TargetMode="External"/><Relationship Id="rId4" Type="http://schemas.openxmlformats.org/officeDocument/2006/relationships/settings" Target="settings.xml"/><Relationship Id="rId9" Type="http://schemas.openxmlformats.org/officeDocument/2006/relationships/hyperlink" Target="https://www.researchmanagement.org.au/strategic-plan-towards-2030"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CA33C-1BC8-4071-B9BD-410CF60F7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1063</Words>
  <Characters>6050</Characters>
  <Application>Microsoft Office Word</Application>
  <DocSecurity>0</DocSecurity>
  <Lines>137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Zollo</dc:creator>
  <cp:keywords/>
  <dc:description/>
  <cp:lastModifiedBy>Maria Zollo</cp:lastModifiedBy>
  <cp:revision>2</cp:revision>
  <dcterms:created xsi:type="dcterms:W3CDTF">2026-03-17T05:38:00Z</dcterms:created>
  <dcterms:modified xsi:type="dcterms:W3CDTF">2026-03-17T05:38:00Z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2023-11-01T10:50:05Z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3ea6872a-25d2-41b3-9e5f-3743e6eeaa3e</vt:lpwstr>
  </property>
  <property fmtid="{D5CDD505-2E9C-101B-9397-08002B2CF9AE}" pid="8" name="MSIP_Label_51a6c3db-1667-4f49-995a-8b9973972958_ContentBits">
    <vt:lpwstr>0</vt:lpwstr>
  </property>
</Properties>
</file>